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1" w:rsidRPr="00D8749A" w:rsidRDefault="001D40A1" w:rsidP="00AB0779">
      <w:pPr>
        <w:pStyle w:val="Heading3"/>
        <w:jc w:val="center"/>
        <w:rPr>
          <w:rFonts w:ascii="PT Astra Serif" w:hAnsi="PT Astra Serif"/>
          <w:b w:val="0"/>
          <w:sz w:val="28"/>
          <w:szCs w:val="28"/>
        </w:rPr>
      </w:pPr>
      <w:r w:rsidRPr="00D8749A">
        <w:t xml:space="preserve">                                                                                                      </w:t>
      </w:r>
      <w:r>
        <w:t xml:space="preserve">                             </w:t>
      </w:r>
      <w:r w:rsidRPr="00D8749A">
        <w:rPr>
          <w:b w:val="0"/>
          <w:sz w:val="28"/>
          <w:szCs w:val="28"/>
        </w:rPr>
        <w:t>УТВЕРЖДАЮ</w:t>
      </w:r>
    </w:p>
    <w:p w:rsidR="001D40A1" w:rsidRPr="00D8749A" w:rsidRDefault="001D40A1" w:rsidP="00AB0779">
      <w:pPr>
        <w:jc w:val="center"/>
        <w:rPr>
          <w:rFonts w:ascii="PT Astra Serif" w:hAnsi="PT Astra Serif"/>
          <w:sz w:val="28"/>
          <w:szCs w:val="28"/>
        </w:rPr>
      </w:pPr>
      <w:r w:rsidRPr="00D8749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Глава  администрации                                                                 </w:t>
      </w:r>
    </w:p>
    <w:p w:rsidR="001D40A1" w:rsidRPr="00D8749A" w:rsidRDefault="001D40A1" w:rsidP="00AB0779">
      <w:pPr>
        <w:ind w:firstLine="5940"/>
        <w:jc w:val="center"/>
        <w:rPr>
          <w:rFonts w:ascii="PT Astra Serif" w:hAnsi="PT Astra Serif"/>
          <w:sz w:val="28"/>
          <w:szCs w:val="28"/>
        </w:rPr>
      </w:pPr>
      <w:r w:rsidRPr="00D8749A">
        <w:rPr>
          <w:rFonts w:ascii="PT Astra Serif" w:hAnsi="PT Astra Serif"/>
          <w:sz w:val="28"/>
          <w:szCs w:val="28"/>
        </w:rPr>
        <w:t xml:space="preserve">                                                                       муниципального  образования</w:t>
      </w:r>
    </w:p>
    <w:p w:rsidR="001D40A1" w:rsidRPr="00D8749A" w:rsidRDefault="001D40A1" w:rsidP="00AB0779">
      <w:pPr>
        <w:ind w:firstLine="5940"/>
        <w:jc w:val="center"/>
        <w:rPr>
          <w:rFonts w:ascii="PT Astra Serif" w:hAnsi="PT Astra Serif"/>
          <w:sz w:val="28"/>
          <w:szCs w:val="28"/>
        </w:rPr>
      </w:pPr>
      <w:r w:rsidRPr="00D8749A">
        <w:rPr>
          <w:rFonts w:ascii="PT Astra Serif" w:hAnsi="PT Astra Serif"/>
          <w:sz w:val="28"/>
          <w:szCs w:val="28"/>
        </w:rPr>
        <w:t xml:space="preserve">                                                         «Мелекесский район»</w:t>
      </w:r>
    </w:p>
    <w:p w:rsidR="001D40A1" w:rsidRPr="00D8749A" w:rsidRDefault="001D40A1" w:rsidP="00AB0779">
      <w:pPr>
        <w:ind w:firstLine="5940"/>
        <w:jc w:val="right"/>
        <w:rPr>
          <w:rFonts w:ascii="PT Astra Serif" w:hAnsi="PT Astra Serif"/>
          <w:sz w:val="28"/>
          <w:szCs w:val="28"/>
        </w:rPr>
      </w:pPr>
    </w:p>
    <w:p w:rsidR="001D40A1" w:rsidRPr="00D8749A" w:rsidRDefault="001D40A1" w:rsidP="00AB0779">
      <w:pPr>
        <w:ind w:firstLine="5940"/>
        <w:jc w:val="center"/>
        <w:rPr>
          <w:rFonts w:ascii="PT Astra Serif" w:hAnsi="PT Astra Serif"/>
          <w:sz w:val="28"/>
          <w:szCs w:val="28"/>
        </w:rPr>
      </w:pPr>
      <w:r w:rsidRPr="00D8749A">
        <w:rPr>
          <w:rFonts w:ascii="PT Astra Serif" w:hAnsi="PT Astra Serif"/>
          <w:sz w:val="28"/>
          <w:szCs w:val="28"/>
        </w:rPr>
        <w:t xml:space="preserve">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D8749A">
        <w:rPr>
          <w:rFonts w:ascii="PT Astra Serif" w:hAnsi="PT Astra Serif"/>
          <w:sz w:val="28"/>
          <w:szCs w:val="28"/>
        </w:rPr>
        <w:t>__________ С.А. Сандрюков</w:t>
      </w:r>
    </w:p>
    <w:p w:rsidR="001D40A1" w:rsidRPr="00D8749A" w:rsidRDefault="001D40A1" w:rsidP="00AB0779">
      <w:pPr>
        <w:ind w:firstLine="5940"/>
        <w:jc w:val="right"/>
        <w:rPr>
          <w:rFonts w:ascii="PT Astra Serif" w:hAnsi="PT Astra Serif"/>
          <w:sz w:val="28"/>
          <w:szCs w:val="28"/>
        </w:rPr>
      </w:pPr>
    </w:p>
    <w:p w:rsidR="001D40A1" w:rsidRPr="00D8749A" w:rsidRDefault="001D40A1" w:rsidP="00AB0779">
      <w:pPr>
        <w:ind w:firstLine="5940"/>
        <w:jc w:val="center"/>
        <w:rPr>
          <w:rFonts w:ascii="PT Astra Serif" w:hAnsi="PT Astra Serif"/>
          <w:sz w:val="28"/>
          <w:szCs w:val="28"/>
        </w:rPr>
      </w:pPr>
      <w:r w:rsidRPr="005F3C41">
        <w:rPr>
          <w:rFonts w:ascii="PT Astra Serif" w:hAnsi="PT Astra Serif"/>
          <w:b/>
          <w:sz w:val="28"/>
          <w:szCs w:val="28"/>
        </w:rPr>
        <w:t xml:space="preserve">    </w:t>
      </w:r>
      <w:r w:rsidRPr="00D8749A">
        <w:rPr>
          <w:rFonts w:ascii="PT Astra Serif" w:hAnsi="PT Astra Serif"/>
          <w:sz w:val="28"/>
          <w:szCs w:val="28"/>
        </w:rPr>
        <w:t xml:space="preserve">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D8749A">
        <w:rPr>
          <w:rFonts w:ascii="PT Astra Serif" w:hAnsi="PT Astra Serif"/>
          <w:sz w:val="28"/>
          <w:szCs w:val="28"/>
        </w:rPr>
        <w:t xml:space="preserve">  ___</w:t>
      </w:r>
      <w:r>
        <w:rPr>
          <w:rFonts w:ascii="PT Astra Serif" w:hAnsi="PT Astra Serif"/>
          <w:sz w:val="28"/>
          <w:szCs w:val="28"/>
        </w:rPr>
        <w:t xml:space="preserve">29 декабря </w:t>
      </w:r>
      <w:r w:rsidRPr="00D8749A">
        <w:rPr>
          <w:rFonts w:ascii="PT Astra Serif" w:hAnsi="PT Astra Serif"/>
          <w:sz w:val="28"/>
          <w:szCs w:val="28"/>
        </w:rPr>
        <w:t>2020  год</w:t>
      </w:r>
    </w:p>
    <w:p w:rsidR="001D40A1" w:rsidRPr="00D8749A" w:rsidRDefault="001D40A1" w:rsidP="00E43A9E"/>
    <w:p w:rsidR="001D40A1" w:rsidRPr="00D8749A" w:rsidRDefault="001D40A1" w:rsidP="00E43A9E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1D40A1" w:rsidRPr="00D8749A" w:rsidRDefault="001D40A1" w:rsidP="00E43A9E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D8749A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План  действий, обеспечивающих восстановление экономики и доходов населения, </w:t>
      </w:r>
    </w:p>
    <w:p w:rsidR="001D40A1" w:rsidRPr="00D8749A" w:rsidRDefault="001D40A1" w:rsidP="005F3C41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D8749A">
        <w:rPr>
          <w:rFonts w:ascii="PT Astra Serif" w:hAnsi="PT Astra Serif"/>
          <w:b/>
          <w:sz w:val="28"/>
          <w:szCs w:val="28"/>
          <w:shd w:val="clear" w:color="auto" w:fill="FFFFFF"/>
        </w:rPr>
        <w:t>рост экономики и долгосрочные структурные изменения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  <w:r w:rsidRPr="00D8749A">
        <w:rPr>
          <w:rFonts w:ascii="PT Astra Serif" w:hAnsi="PT Astra Serif"/>
          <w:b/>
          <w:sz w:val="28"/>
          <w:szCs w:val="28"/>
          <w:shd w:val="clear" w:color="auto" w:fill="FFFFFF"/>
        </w:rPr>
        <w:t>на  2021 год</w:t>
      </w:r>
    </w:p>
    <w:p w:rsidR="001D40A1" w:rsidRPr="00D8749A" w:rsidRDefault="001D40A1" w:rsidP="00E43A9E">
      <w:pPr>
        <w:jc w:val="center"/>
      </w:pPr>
    </w:p>
    <w:tbl>
      <w:tblPr>
        <w:tblW w:w="2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4125"/>
        <w:gridCol w:w="2380"/>
        <w:gridCol w:w="3040"/>
        <w:gridCol w:w="1843"/>
        <w:gridCol w:w="3260"/>
        <w:gridCol w:w="3260"/>
        <w:gridCol w:w="3260"/>
      </w:tblGrid>
      <w:tr w:rsidR="001D40A1" w:rsidRPr="00D8749A" w:rsidTr="005E4E6E">
        <w:trPr>
          <w:gridAfter w:val="2"/>
          <w:wAfter w:w="6520" w:type="dxa"/>
          <w:tblHeader/>
        </w:trPr>
        <w:tc>
          <w:tcPr>
            <w:tcW w:w="80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№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п/п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Наименование мероприятия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Контрольная точка (показатель)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Дата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Оценка необходимого финансового обеспечения (в т.ч. из резервного фонда)</w:t>
            </w:r>
          </w:p>
        </w:tc>
      </w:tr>
      <w:tr w:rsidR="001D40A1" w:rsidRPr="00D8749A" w:rsidTr="005E4E6E">
        <w:trPr>
          <w:gridAfter w:val="2"/>
          <w:wAfter w:w="6520" w:type="dxa"/>
          <w:tblHeader/>
        </w:trPr>
        <w:tc>
          <w:tcPr>
            <w:tcW w:w="80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5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15451" w:type="dxa"/>
            <w:gridSpan w:val="6"/>
          </w:tcPr>
          <w:p w:rsidR="001D40A1" w:rsidRPr="00D8749A" w:rsidRDefault="001D40A1" w:rsidP="00E43A9E">
            <w:pPr>
              <w:shd w:val="clear" w:color="auto" w:fill="FFFFFF"/>
              <w:jc w:val="center"/>
              <w:outlineLvl w:val="2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D8749A">
              <w:rPr>
                <w:rFonts w:ascii="PT Astra Serif" w:hAnsi="PT Astra Serif" w:cs="Arial"/>
                <w:b/>
                <w:bCs/>
                <w:sz w:val="28"/>
                <w:szCs w:val="28"/>
              </w:rPr>
              <w:t>Рост реальных доходов граждан, восстановление эффективной занятости и платежеспособного спроса</w:t>
            </w:r>
          </w:p>
        </w:tc>
      </w:tr>
      <w:tr w:rsidR="001D40A1" w:rsidRPr="00D8749A" w:rsidTr="005E4E6E">
        <w:trPr>
          <w:gridAfter w:val="2"/>
          <w:wAfter w:w="6520" w:type="dxa"/>
          <w:trHeight w:val="1065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 xml:space="preserve">1. </w:t>
            </w:r>
          </w:p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</w:tcPr>
          <w:p w:rsidR="001D40A1" w:rsidRPr="00D8749A" w:rsidRDefault="001D40A1" w:rsidP="005769B2">
            <w:pPr>
              <w:numPr>
                <w:ilvl w:val="1"/>
                <w:numId w:val="1"/>
              </w:numPr>
              <w:spacing w:line="245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 w:cs="Arial Unicode MS"/>
                <w:lang w:eastAsia="zh-CN"/>
              </w:rPr>
              <w:t xml:space="preserve">Проведение ярмарок вакансий </w:t>
            </w:r>
            <w:r w:rsidRPr="00D8749A">
              <w:rPr>
                <w:rFonts w:ascii="PT Astra Serif" w:hAnsi="PT Astra Serif"/>
              </w:rPr>
              <w:t>в период действия режима повышенной готовности</w:t>
            </w:r>
          </w:p>
        </w:tc>
        <w:tc>
          <w:tcPr>
            <w:tcW w:w="2380" w:type="dxa"/>
          </w:tcPr>
          <w:p w:rsidR="001D40A1" w:rsidRPr="00D8749A" w:rsidRDefault="001D40A1" w:rsidP="003138D0">
            <w:pPr>
              <w:spacing w:line="245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менее 5 ярмарок вакансий</w:t>
            </w:r>
          </w:p>
        </w:tc>
        <w:tc>
          <w:tcPr>
            <w:tcW w:w="3040" w:type="dxa"/>
          </w:tcPr>
          <w:p w:rsidR="001D40A1" w:rsidRPr="00D8749A" w:rsidRDefault="001D40A1" w:rsidP="001A197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ОГКУ «Кадровый  центр  по городу  Димитровграду  и Мелекесскому району»</w:t>
            </w:r>
          </w:p>
          <w:p w:rsidR="001D40A1" w:rsidRPr="00D8749A" w:rsidRDefault="001D40A1" w:rsidP="001A197E">
            <w:pPr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1D40A1" w:rsidRPr="00D8749A" w:rsidRDefault="001D40A1" w:rsidP="001A197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Администрация </w:t>
            </w:r>
          </w:p>
          <w:p w:rsidR="001D40A1" w:rsidRPr="00D8749A" w:rsidRDefault="001D40A1" w:rsidP="001A197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МО «Мелекесский район»</w:t>
            </w:r>
          </w:p>
        </w:tc>
        <w:tc>
          <w:tcPr>
            <w:tcW w:w="1843" w:type="dxa"/>
          </w:tcPr>
          <w:p w:rsidR="001D40A1" w:rsidRPr="00D8749A" w:rsidRDefault="001D40A1" w:rsidP="005769B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Отчёт ежеквартально </w:t>
            </w:r>
          </w:p>
        </w:tc>
        <w:tc>
          <w:tcPr>
            <w:tcW w:w="3260" w:type="dxa"/>
          </w:tcPr>
          <w:p w:rsidR="001D40A1" w:rsidRPr="00D8749A" w:rsidRDefault="001D40A1" w:rsidP="005769B2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D8749A">
              <w:rPr>
                <w:rFonts w:ascii="PT Astra Serif" w:hAnsi="PT Astra Serif"/>
                <w:bCs/>
                <w:szCs w:val="28"/>
              </w:rPr>
              <w:t>Дополнительного финансирования не требуется</w:t>
            </w:r>
          </w:p>
          <w:p w:rsidR="001D40A1" w:rsidRPr="00D8749A" w:rsidRDefault="001D40A1" w:rsidP="005769B2">
            <w:pPr>
              <w:jc w:val="center"/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  <w:trHeight w:val="675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 xml:space="preserve">2. </w:t>
            </w:r>
          </w:p>
        </w:tc>
        <w:tc>
          <w:tcPr>
            <w:tcW w:w="4125" w:type="dxa"/>
          </w:tcPr>
          <w:p w:rsidR="001D40A1" w:rsidRPr="00D8749A" w:rsidRDefault="001D40A1" w:rsidP="005769B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Мониторинг  потребности в  кадрах в  хозяйствующих субъектах района</w:t>
            </w:r>
          </w:p>
        </w:tc>
        <w:tc>
          <w:tcPr>
            <w:tcW w:w="2380" w:type="dxa"/>
          </w:tcPr>
          <w:p w:rsidR="001D40A1" w:rsidRPr="00D8749A" w:rsidRDefault="001D40A1" w:rsidP="005769B2">
            <w:pPr>
              <w:spacing w:line="228" w:lineRule="auto"/>
              <w:jc w:val="both"/>
              <w:rPr>
                <w:rFonts w:ascii="PT Astra Serif" w:hAnsi="PT Astra Serif"/>
                <w:highlight w:val="yellow"/>
              </w:rPr>
            </w:pPr>
            <w:r w:rsidRPr="00D8749A">
              <w:rPr>
                <w:rFonts w:ascii="PT Astra Serif" w:hAnsi="PT Astra Serif"/>
              </w:rPr>
              <w:t xml:space="preserve">             -</w:t>
            </w:r>
          </w:p>
        </w:tc>
        <w:tc>
          <w:tcPr>
            <w:tcW w:w="3040" w:type="dxa"/>
          </w:tcPr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 экономики</w:t>
            </w:r>
          </w:p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«Управление сельского хозяйства»</w:t>
            </w:r>
          </w:p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«Жилищно – коммунальное  хозяйство Мелекесского района»</w:t>
            </w:r>
          </w:p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 образования</w:t>
            </w:r>
          </w:p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 предпринимательства»</w:t>
            </w:r>
          </w:p>
          <w:p w:rsidR="001D40A1" w:rsidRPr="00D8749A" w:rsidRDefault="001D40A1" w:rsidP="00971DF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843" w:type="dxa"/>
          </w:tcPr>
          <w:p w:rsidR="001D40A1" w:rsidRPr="00D8749A" w:rsidRDefault="001D40A1" w:rsidP="005769B2">
            <w:pPr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D8749A">
              <w:rPr>
                <w:rFonts w:ascii="PT Astra Serif" w:hAnsi="PT Astra Serif"/>
              </w:rPr>
              <w:t>Ежегодно</w:t>
            </w:r>
          </w:p>
        </w:tc>
        <w:tc>
          <w:tcPr>
            <w:tcW w:w="3260" w:type="dxa"/>
          </w:tcPr>
          <w:p w:rsidR="001D40A1" w:rsidRPr="00D8749A" w:rsidRDefault="001D40A1" w:rsidP="005769B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8749A">
              <w:rPr>
                <w:rFonts w:ascii="PT Astra Serif" w:hAnsi="PT Astra Serif"/>
                <w:bCs/>
                <w:szCs w:val="28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3000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numPr>
                <w:ilvl w:val="1"/>
                <w:numId w:val="1"/>
              </w:num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Регистрация работодателей в информационно-аналитической системе Общероссийская база вакансий «Работа в России» (далее – портал «Работа в России») в дистанционном режиме</w:t>
            </w:r>
          </w:p>
          <w:p w:rsidR="001D40A1" w:rsidRPr="00D8749A" w:rsidRDefault="001D40A1" w:rsidP="00E43A9E">
            <w:pPr>
              <w:numPr>
                <w:ilvl w:val="1"/>
                <w:numId w:val="1"/>
              </w:num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E43A9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Регистрация  86 работодателей на портале «Работа в России».</w:t>
            </w:r>
          </w:p>
        </w:tc>
        <w:tc>
          <w:tcPr>
            <w:tcW w:w="3040" w:type="dxa"/>
          </w:tcPr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 экономики</w:t>
            </w: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«Управление сельского хозяйства»</w:t>
            </w: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«Жилищно – коммунальное  хозяйство Мелекесского района»</w:t>
            </w: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 предпринимательства»</w:t>
            </w: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ежеквартально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915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4125" w:type="dxa"/>
          </w:tcPr>
          <w:p w:rsidR="001D40A1" w:rsidRPr="00D8749A" w:rsidRDefault="001D40A1" w:rsidP="005F3C41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Формирование банка вакансий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80" w:type="dxa"/>
          </w:tcPr>
          <w:p w:rsidR="001D40A1" w:rsidRPr="00D8749A" w:rsidRDefault="001D40A1" w:rsidP="005769B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Нахождение в районном банке вакансий не менее 247 свободных рабочих мест (вакантных должностей) </w:t>
            </w:r>
          </w:p>
        </w:tc>
        <w:tc>
          <w:tcPr>
            <w:tcW w:w="3040" w:type="dxa"/>
          </w:tcPr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ОГКУ «Кадровый  центр  по городу  Димитровграду  и Мелекесскому району»</w:t>
            </w: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Отраслевые отделы  и  службы</w:t>
            </w: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1A197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Главы  администраций  поселений</w:t>
            </w:r>
          </w:p>
        </w:tc>
        <w:tc>
          <w:tcPr>
            <w:tcW w:w="1843" w:type="dxa"/>
          </w:tcPr>
          <w:p w:rsidR="001D40A1" w:rsidRPr="00D8749A" w:rsidRDefault="001D40A1" w:rsidP="005769B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ежеквартально</w:t>
            </w:r>
          </w:p>
        </w:tc>
        <w:tc>
          <w:tcPr>
            <w:tcW w:w="3260" w:type="dxa"/>
          </w:tcPr>
          <w:p w:rsidR="001D40A1" w:rsidRPr="00D8749A" w:rsidRDefault="001D40A1" w:rsidP="005769B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  <w:szCs w:val="28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Реализация мероприятий по обеспечению выполнения плановых показателей по созданию новых рабочих мест на 2021 год</w:t>
            </w:r>
          </w:p>
        </w:tc>
        <w:tc>
          <w:tcPr>
            <w:tcW w:w="2380" w:type="dxa"/>
          </w:tcPr>
          <w:p w:rsidR="001D40A1" w:rsidRPr="00D8749A" w:rsidRDefault="001D40A1" w:rsidP="0024705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263 ед.</w:t>
            </w:r>
          </w:p>
        </w:tc>
        <w:tc>
          <w:tcPr>
            <w:tcW w:w="3040" w:type="dxa"/>
          </w:tcPr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 экономики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«Управление сельского хозяйства»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«УЖКХ Мелекесского района» Социальная сфера (культура, образование, здравоохранение)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 предпринимательства»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Отчет еженедельный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D8749A">
              <w:rPr>
                <w:rFonts w:ascii="PT Astra Serif" w:hAnsi="PT Astra Serif"/>
                <w:bCs/>
                <w:szCs w:val="28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7.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Реализация мероприятий по обеспечению выполнения плановых показателей снижения неформальной занятости, согласно утвержденным «Зонам локализации»</w:t>
            </w:r>
          </w:p>
        </w:tc>
        <w:tc>
          <w:tcPr>
            <w:tcW w:w="2380" w:type="dxa"/>
          </w:tcPr>
          <w:p w:rsidR="001D40A1" w:rsidRPr="00D8749A" w:rsidRDefault="001D40A1" w:rsidP="0024705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120 ед.</w:t>
            </w:r>
          </w:p>
        </w:tc>
        <w:tc>
          <w:tcPr>
            <w:tcW w:w="3040" w:type="dxa"/>
          </w:tcPr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 экономики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«Управление сельского хозяйства»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«УЖКХ Мелекесского района» Социальная сфера (культура, образование, здравоохранение)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 предпринимательства»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Отчет ежемесячный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D8749A">
              <w:rPr>
                <w:rFonts w:ascii="PT Astra Serif" w:hAnsi="PT Astra Serif"/>
                <w:bCs/>
                <w:szCs w:val="28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8.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Реализация мероприятий по Соблюдению работодателями внебюджетного сектора экономики присоединения к региональному Соглашению </w:t>
            </w:r>
            <w:r>
              <w:rPr>
                <w:rFonts w:ascii="PT Astra Serif" w:hAnsi="PT Astra Serif"/>
              </w:rPr>
              <w:t xml:space="preserve">от 11.12 2020 №107-ДП </w:t>
            </w:r>
            <w:r w:rsidRPr="00D8749A">
              <w:rPr>
                <w:rFonts w:ascii="PT Astra Serif" w:hAnsi="PT Astra Serif"/>
              </w:rPr>
              <w:t xml:space="preserve">о минимальной заработной плате с 01.01.2021 </w:t>
            </w:r>
            <w:r>
              <w:rPr>
                <w:rFonts w:ascii="PT Astra Serif" w:hAnsi="PT Astra Serif"/>
              </w:rPr>
              <w:t>г.</w:t>
            </w:r>
          </w:p>
        </w:tc>
        <w:tc>
          <w:tcPr>
            <w:tcW w:w="2380" w:type="dxa"/>
          </w:tcPr>
          <w:p w:rsidR="001D40A1" w:rsidRPr="00D8749A" w:rsidRDefault="001D40A1" w:rsidP="008B248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             -</w:t>
            </w:r>
          </w:p>
        </w:tc>
        <w:tc>
          <w:tcPr>
            <w:tcW w:w="3040" w:type="dxa"/>
          </w:tcPr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 экономики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«Управление сельского хозяйства»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«УЖКХ Мелекесского района» АНО «Центр развития  предпринимательства»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По запросу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  <w:szCs w:val="28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3030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9.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numPr>
                <w:ilvl w:val="1"/>
                <w:numId w:val="1"/>
              </w:num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Мониторинг хозяйствующих субъектов  по форме  «Стресс-тестирование»</w:t>
            </w:r>
          </w:p>
        </w:tc>
        <w:tc>
          <w:tcPr>
            <w:tcW w:w="2380" w:type="dxa"/>
          </w:tcPr>
          <w:p w:rsidR="001D40A1" w:rsidRPr="00D8749A" w:rsidRDefault="001D40A1" w:rsidP="008B248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стресс-тестирование 90 хозяйствующих субъектов</w:t>
            </w:r>
          </w:p>
        </w:tc>
        <w:tc>
          <w:tcPr>
            <w:tcW w:w="3040" w:type="dxa"/>
          </w:tcPr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 экономики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«Управление сельского хозяйства»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«Жилищно – коммунальное  хозяйство Мелекесского района»</w:t>
            </w: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 предпринимательства»</w:t>
            </w:r>
          </w:p>
          <w:p w:rsidR="001D40A1" w:rsidRPr="00D8749A" w:rsidRDefault="001D40A1" w:rsidP="008B2482">
            <w:pPr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ежемесячный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001EEF">
        <w:trPr>
          <w:gridAfter w:val="2"/>
          <w:wAfter w:w="6520" w:type="dxa"/>
          <w:trHeight w:val="1734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11.</w:t>
            </w:r>
          </w:p>
        </w:tc>
        <w:tc>
          <w:tcPr>
            <w:tcW w:w="4125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Оказание мер поддержки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- беременным женщинам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- семьям, в которых родились «юбилейные дети»</w:t>
            </w:r>
          </w:p>
        </w:tc>
        <w:tc>
          <w:tcPr>
            <w:tcW w:w="238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По мере обращения</w:t>
            </w:r>
          </w:p>
        </w:tc>
        <w:tc>
          <w:tcPr>
            <w:tcW w:w="304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Отдел охраны здоровья администрации МО Мелекесский район</w:t>
            </w:r>
          </w:p>
        </w:tc>
        <w:tc>
          <w:tcPr>
            <w:tcW w:w="1843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ежеквартально</w:t>
            </w:r>
          </w:p>
        </w:tc>
        <w:tc>
          <w:tcPr>
            <w:tcW w:w="326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 рамках муниципальной программы «Забота»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 2021 году – 131,0 тыс руб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2022-211 тыс. руб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2023-211 тыс.руб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2024-211 тыс. руб.</w:t>
            </w:r>
          </w:p>
        </w:tc>
      </w:tr>
      <w:tr w:rsidR="001D40A1" w:rsidRPr="00D8749A" w:rsidTr="00001EEF">
        <w:trPr>
          <w:gridAfter w:val="2"/>
          <w:wAfter w:w="6520" w:type="dxa"/>
          <w:trHeight w:val="1798"/>
        </w:trPr>
        <w:tc>
          <w:tcPr>
            <w:tcW w:w="803" w:type="dxa"/>
          </w:tcPr>
          <w:p w:rsidR="001D40A1" w:rsidRPr="00D8749A" w:rsidRDefault="001D40A1" w:rsidP="006F1B14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12.</w:t>
            </w:r>
          </w:p>
        </w:tc>
        <w:tc>
          <w:tcPr>
            <w:tcW w:w="4125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 Оказание мер подде</w:t>
            </w:r>
            <w:r>
              <w:rPr>
                <w:rFonts w:ascii="PT Astra Serif" w:hAnsi="PT Astra Serif"/>
              </w:rPr>
              <w:t>ржки гражданам старшего возраст</w:t>
            </w:r>
            <w:r w:rsidRPr="00D8749A">
              <w:rPr>
                <w:rFonts w:ascii="PT Astra Serif" w:hAnsi="PT Astra Serif"/>
              </w:rPr>
              <w:t xml:space="preserve"> и инвалидам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По мере обращения</w:t>
            </w:r>
          </w:p>
        </w:tc>
        <w:tc>
          <w:tcPr>
            <w:tcW w:w="304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Отдел охраны здоровья администрации МО Мелекесский район</w:t>
            </w:r>
          </w:p>
        </w:tc>
        <w:tc>
          <w:tcPr>
            <w:tcW w:w="1843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ежеквартально</w:t>
            </w:r>
          </w:p>
        </w:tc>
        <w:tc>
          <w:tcPr>
            <w:tcW w:w="326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 рамках муниципальной программы «Забота»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 2021 году – 171,0 тыс. руб.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2022-211 тыс. руб.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2023-211тыс. руб.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2024-211тыс. руб.</w:t>
            </w:r>
          </w:p>
        </w:tc>
      </w:tr>
      <w:tr w:rsidR="001D40A1" w:rsidRPr="00D8749A" w:rsidTr="00001EEF">
        <w:trPr>
          <w:gridAfter w:val="2"/>
          <w:wAfter w:w="6520" w:type="dxa"/>
          <w:trHeight w:val="2304"/>
        </w:trPr>
        <w:tc>
          <w:tcPr>
            <w:tcW w:w="803" w:type="dxa"/>
          </w:tcPr>
          <w:p w:rsidR="001D40A1" w:rsidRPr="00D8749A" w:rsidRDefault="001D40A1" w:rsidP="006F1B14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13.</w:t>
            </w:r>
          </w:p>
        </w:tc>
        <w:tc>
          <w:tcPr>
            <w:tcW w:w="4125" w:type="dxa"/>
          </w:tcPr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Заключение социальных контрактов</w:t>
            </w: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  жителями Мелекесского района</w:t>
            </w: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 том  числе:</w:t>
            </w: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133 ед.</w:t>
            </w: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Заместитель Главы по вопросам социального развития </w:t>
            </w: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Отделение ОГКУ социальной защиты населения Ульяновской области по городу Димтровграду</w:t>
            </w:r>
          </w:p>
        </w:tc>
        <w:tc>
          <w:tcPr>
            <w:tcW w:w="1843" w:type="dxa"/>
          </w:tcPr>
          <w:p w:rsidR="001D40A1" w:rsidRPr="00D8749A" w:rsidRDefault="001D40A1" w:rsidP="00001EE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spacing w:line="228" w:lineRule="auto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Отчет  ежемесячно</w:t>
            </w:r>
          </w:p>
        </w:tc>
        <w:tc>
          <w:tcPr>
            <w:tcW w:w="3260" w:type="dxa"/>
          </w:tcPr>
          <w:p w:rsidR="001D40A1" w:rsidRPr="00D8749A" w:rsidRDefault="001D40A1" w:rsidP="009A0AEB">
            <w:pPr>
              <w:jc w:val="center"/>
              <w:rPr>
                <w:rFonts w:ascii="PT Astra Serif" w:hAnsi="PT Astra Serif"/>
                <w:bCs/>
              </w:rPr>
            </w:pPr>
          </w:p>
          <w:p w:rsidR="001D40A1" w:rsidRPr="00D8749A" w:rsidRDefault="001D40A1" w:rsidP="009A0AEB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9A0AEB">
        <w:trPr>
          <w:gridAfter w:val="2"/>
          <w:wAfter w:w="6520" w:type="dxa"/>
          <w:trHeight w:val="2453"/>
        </w:trPr>
        <w:tc>
          <w:tcPr>
            <w:tcW w:w="803" w:type="dxa"/>
          </w:tcPr>
          <w:p w:rsidR="001D40A1" w:rsidRPr="00D8749A" w:rsidRDefault="001D40A1" w:rsidP="006F1B14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13.1.</w:t>
            </w:r>
          </w:p>
        </w:tc>
        <w:tc>
          <w:tcPr>
            <w:tcW w:w="4125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Помощь   лицам, заключившим  социальный  контракт,  в регистрации статуса индивидуального  предпринимателя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             6 ед.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предпринимательства Мелекесского района»</w:t>
            </w: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Отделение ОГКУ социальной защиты населения Ульяновской области по городу Димтровграду</w:t>
            </w:r>
          </w:p>
        </w:tc>
        <w:tc>
          <w:tcPr>
            <w:tcW w:w="1843" w:type="dxa"/>
          </w:tcPr>
          <w:p w:rsidR="001D40A1" w:rsidRPr="00D8749A" w:rsidRDefault="001D40A1" w:rsidP="00001EEF">
            <w:pPr>
              <w:spacing w:line="228" w:lineRule="auto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Отчет  ежемесячно</w:t>
            </w:r>
          </w:p>
        </w:tc>
        <w:tc>
          <w:tcPr>
            <w:tcW w:w="3260" w:type="dxa"/>
          </w:tcPr>
          <w:p w:rsidR="001D40A1" w:rsidRPr="00D8749A" w:rsidRDefault="001D40A1" w:rsidP="009A0AEB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9A0AEB">
        <w:trPr>
          <w:gridAfter w:val="2"/>
          <w:wAfter w:w="6520" w:type="dxa"/>
          <w:trHeight w:val="2273"/>
        </w:trPr>
        <w:tc>
          <w:tcPr>
            <w:tcW w:w="803" w:type="dxa"/>
          </w:tcPr>
          <w:p w:rsidR="001D40A1" w:rsidRPr="00D8749A" w:rsidRDefault="001D40A1" w:rsidP="006F1B14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13.2.</w:t>
            </w:r>
          </w:p>
        </w:tc>
        <w:tc>
          <w:tcPr>
            <w:tcW w:w="4125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Оказание помощи в заключении  социального контракта  под личное  подсобное  хозяйство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9A0AEB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59 ед.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«Управление сельского хозяйства»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Отделение ОГКУ социальной защиты населения Ульяновской области по городу Димтровграду</w:t>
            </w:r>
          </w:p>
        </w:tc>
        <w:tc>
          <w:tcPr>
            <w:tcW w:w="1843" w:type="dxa"/>
          </w:tcPr>
          <w:p w:rsidR="001D40A1" w:rsidRPr="00D8749A" w:rsidRDefault="001D40A1" w:rsidP="00001EEF">
            <w:pPr>
              <w:spacing w:line="228" w:lineRule="auto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Отчет  ежемесячно</w:t>
            </w:r>
          </w:p>
        </w:tc>
        <w:tc>
          <w:tcPr>
            <w:tcW w:w="3260" w:type="dxa"/>
          </w:tcPr>
          <w:p w:rsidR="001D40A1" w:rsidRPr="00D8749A" w:rsidRDefault="001D40A1" w:rsidP="009A0AEB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9A0AEB">
        <w:trPr>
          <w:gridAfter w:val="2"/>
          <w:wAfter w:w="6520" w:type="dxa"/>
          <w:trHeight w:val="2511"/>
        </w:trPr>
        <w:tc>
          <w:tcPr>
            <w:tcW w:w="803" w:type="dxa"/>
          </w:tcPr>
          <w:p w:rsidR="001D40A1" w:rsidRPr="00D8749A" w:rsidRDefault="001D40A1" w:rsidP="006F1B14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13.3.</w:t>
            </w:r>
          </w:p>
        </w:tc>
        <w:tc>
          <w:tcPr>
            <w:tcW w:w="4125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Оказание помощи жителям Мелекесского района, оказавшимся  в  тяжелой  жизненной  ситуации,  в заключении  социального контракта  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</w:p>
          <w:p w:rsidR="001D40A1" w:rsidRPr="00D8749A" w:rsidRDefault="001D40A1" w:rsidP="009A0AEB">
            <w:pPr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9A0AEB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49 ед.</w:t>
            </w:r>
          </w:p>
          <w:p w:rsidR="001D40A1" w:rsidRPr="00D8749A" w:rsidRDefault="001D40A1" w:rsidP="009A0AE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Заместитель Главы по вопросам социального развития 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Отделение ОГКУ социальной защиты населения Ульяновской области по городу Димтровграду</w:t>
            </w:r>
          </w:p>
        </w:tc>
        <w:tc>
          <w:tcPr>
            <w:tcW w:w="1843" w:type="dxa"/>
          </w:tcPr>
          <w:p w:rsidR="001D40A1" w:rsidRPr="00D8749A" w:rsidRDefault="001D40A1" w:rsidP="00001EEF">
            <w:pPr>
              <w:spacing w:line="228" w:lineRule="auto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Отчет  ежемесячно</w:t>
            </w:r>
          </w:p>
        </w:tc>
        <w:tc>
          <w:tcPr>
            <w:tcW w:w="3260" w:type="dxa"/>
          </w:tcPr>
          <w:p w:rsidR="001D40A1" w:rsidRPr="00D8749A" w:rsidRDefault="001D40A1" w:rsidP="009A0AEB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9A0AEB">
        <w:trPr>
          <w:gridAfter w:val="2"/>
          <w:wAfter w:w="6520" w:type="dxa"/>
          <w:trHeight w:val="893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11.</w:t>
            </w:r>
          </w:p>
        </w:tc>
        <w:tc>
          <w:tcPr>
            <w:tcW w:w="4125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Оказание услуг по сопровождению самозанятых в целях роста их доходов</w:t>
            </w:r>
          </w:p>
          <w:p w:rsidR="001D40A1" w:rsidRPr="00D8749A" w:rsidRDefault="001D40A1" w:rsidP="00001EEF">
            <w:pPr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                   -</w:t>
            </w:r>
          </w:p>
        </w:tc>
        <w:tc>
          <w:tcPr>
            <w:tcW w:w="3040" w:type="dxa"/>
          </w:tcPr>
          <w:p w:rsidR="001D40A1" w:rsidRPr="00D8749A" w:rsidRDefault="001D40A1" w:rsidP="00001EEF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предпринимательства Мелекесского района»</w:t>
            </w:r>
          </w:p>
        </w:tc>
        <w:tc>
          <w:tcPr>
            <w:tcW w:w="1843" w:type="dxa"/>
          </w:tcPr>
          <w:p w:rsidR="001D40A1" w:rsidRPr="00D8749A" w:rsidRDefault="001D40A1" w:rsidP="00001EEF">
            <w:pPr>
              <w:ind w:left="142" w:right="-391"/>
              <w:contextualSpacing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</w:rPr>
              <w:t>Отчет  ежемесячно</w:t>
            </w:r>
          </w:p>
        </w:tc>
        <w:tc>
          <w:tcPr>
            <w:tcW w:w="3260" w:type="dxa"/>
          </w:tcPr>
          <w:p w:rsidR="001D40A1" w:rsidRPr="00D8749A" w:rsidRDefault="001D40A1" w:rsidP="009A0AEB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630"/>
        </w:trPr>
        <w:tc>
          <w:tcPr>
            <w:tcW w:w="15451" w:type="dxa"/>
            <w:gridSpan w:val="6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8749A">
              <w:rPr>
                <w:rFonts w:ascii="PT Astra Serif" w:hAnsi="PT Astra Serif"/>
                <w:b/>
                <w:sz w:val="28"/>
                <w:szCs w:val="28"/>
              </w:rPr>
              <w:t xml:space="preserve">    Образование</w:t>
            </w:r>
          </w:p>
        </w:tc>
      </w:tr>
      <w:tr w:rsidR="001D40A1" w:rsidRPr="00D8749A" w:rsidTr="005E4E6E">
        <w:trPr>
          <w:gridAfter w:val="2"/>
          <w:wAfter w:w="6520" w:type="dxa"/>
          <w:trHeight w:val="275"/>
        </w:trPr>
        <w:tc>
          <w:tcPr>
            <w:tcW w:w="803" w:type="dxa"/>
            <w:vMerge w:val="restart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8.</w:t>
            </w:r>
          </w:p>
        </w:tc>
        <w:tc>
          <w:tcPr>
            <w:tcW w:w="4125" w:type="dxa"/>
            <w:vMerge w:val="restart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Ремонт спортивного зала МБОУ Основная школа с. Слобода Выходцево 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Разработка ПСД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40" w:type="dxa"/>
            <w:vMerge w:val="restart"/>
          </w:tcPr>
          <w:p w:rsidR="001D40A1" w:rsidRPr="00D8749A" w:rsidRDefault="001D40A1" w:rsidP="00E43A9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образования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08.10.2019</w:t>
            </w:r>
          </w:p>
        </w:tc>
        <w:tc>
          <w:tcPr>
            <w:tcW w:w="3260" w:type="dxa"/>
            <w:vMerge w:val="restart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  <w:b/>
              </w:rPr>
            </w:pPr>
            <w:r w:rsidRPr="00D8749A">
              <w:rPr>
                <w:rFonts w:ascii="PT Astra Serif" w:hAnsi="PT Astra Serif"/>
                <w:b/>
              </w:rPr>
              <w:t xml:space="preserve">2021 год:  </w:t>
            </w:r>
            <w:r w:rsidRPr="00D8749A">
              <w:rPr>
                <w:rFonts w:ascii="PT Astra Serif" w:hAnsi="PT Astra Serif"/>
              </w:rPr>
              <w:t>Всего 2 066 666,67 рублей Федеральный и областной бюджет составит -1 550 000 рублей, местный бюджет-516 666,67рублей-на ремонт спортивного зала ,приобретение и установку оборудования.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  <w:trHeight w:val="1390"/>
        </w:trPr>
        <w:tc>
          <w:tcPr>
            <w:tcW w:w="803" w:type="dxa"/>
            <w:vMerge/>
          </w:tcPr>
          <w:p w:rsidR="001D40A1" w:rsidRPr="00D8749A" w:rsidRDefault="001D40A1" w:rsidP="00E43A9E">
            <w:pPr>
              <w:numPr>
                <w:ilvl w:val="0"/>
                <w:numId w:val="4"/>
              </w:numPr>
              <w:ind w:left="284" w:right="-391" w:hanging="142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  <w:vMerge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Проведение ремонтных работ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40" w:type="dxa"/>
            <w:vMerge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</w:t>
            </w:r>
          </w:p>
        </w:tc>
        <w:tc>
          <w:tcPr>
            <w:tcW w:w="3260" w:type="dxa"/>
            <w:vMerge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  <w:vMerge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  <w:vMerge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Закупка и установка оборудования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образования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Калашникова Л.В.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</w:t>
            </w:r>
          </w:p>
        </w:tc>
        <w:tc>
          <w:tcPr>
            <w:tcW w:w="3260" w:type="dxa"/>
            <w:vMerge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9.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  <w:shd w:val="clear" w:color="auto" w:fill="FFFFFF"/>
              </w:rPr>
            </w:pPr>
            <w:r w:rsidRPr="00D8749A">
              <w:rPr>
                <w:rFonts w:ascii="PT Astra Serif" w:hAnsi="PT Astra Serif"/>
                <w:bCs/>
              </w:rPr>
              <w:t>Обеспечение доступности дошкольного образования для детей в возрасте от 1,5 до 3 лет</w:t>
            </w:r>
            <w:r w:rsidRPr="00D8749A">
              <w:rPr>
                <w:rFonts w:ascii="PT Astra Serif" w:hAnsi="PT Astra Serif"/>
              </w:rPr>
              <w:t>.</w:t>
            </w:r>
            <w:r w:rsidRPr="00D8749A">
              <w:rPr>
                <w:rFonts w:ascii="PT Astra Serif" w:hAnsi="PT Astra Serif"/>
                <w:shd w:val="clear" w:color="auto" w:fill="FFFFFF"/>
              </w:rPr>
              <w:t xml:space="preserve"> Создание не менее 15  мест, в том числе с обеспечением </w:t>
            </w:r>
          </w:p>
          <w:p w:rsidR="001D40A1" w:rsidRPr="00D8749A" w:rsidRDefault="001D40A1" w:rsidP="00E43A9E">
            <w:pPr>
              <w:rPr>
                <w:rFonts w:ascii="PT Astra Serif" w:hAnsi="PT Astra Serif"/>
                <w:shd w:val="clear" w:color="auto" w:fill="FFFFFF"/>
              </w:rPr>
            </w:pPr>
            <w:r w:rsidRPr="00D8749A">
              <w:rPr>
                <w:rFonts w:ascii="PT Astra Serif" w:hAnsi="PT Astra Serif"/>
                <w:shd w:val="clear" w:color="auto" w:fill="FFFFFF"/>
              </w:rPr>
              <w:t>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трёх лет :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Открытие группы для детей в возрасте от 1 года до </w:t>
            </w:r>
            <w:r w:rsidRPr="00D8749A">
              <w:rPr>
                <w:rFonts w:ascii="PT Astra Serif" w:hAnsi="PT Astra Serif"/>
                <w:spacing w:val="-4"/>
              </w:rPr>
              <w:t>1,5 лет в МДОУ «Детский сад «Яблонька» р.п.Мулловка»</w:t>
            </w:r>
            <w:r w:rsidRPr="00D8749A">
              <w:rPr>
                <w:rFonts w:ascii="PT Astra Serif" w:hAnsi="PT Astra Serif"/>
              </w:rPr>
              <w:t xml:space="preserve"> (15 мест)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rPr>
                <w:rFonts w:ascii="PT Astra Serif" w:hAnsi="PT Astra Serif"/>
                <w:shd w:val="clear" w:color="auto" w:fill="FFFFFF"/>
              </w:rPr>
            </w:pPr>
            <w:r w:rsidRPr="00D8749A">
              <w:rPr>
                <w:rFonts w:ascii="PT Astra Serif" w:hAnsi="PT Astra Serif"/>
                <w:shd w:val="clear" w:color="auto" w:fill="FFFFFF"/>
              </w:rPr>
              <w:t xml:space="preserve">Создание не менее 15 мест, в том числе с обеспечением 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shd w:val="clear" w:color="auto" w:fill="FFFFFF"/>
              </w:rPr>
              <w:t>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трёх лет.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образования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31.12.2021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10.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</w:rPr>
              <w:t>Оснащение отдельных образовательных организаций, реализующих адаптированные основные общеобразовательные программы современным оборудованием : МДОУ «Детский сад «Яблонька» р.п.Мулловка»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rPr>
                <w:rFonts w:ascii="PT Astra Serif" w:hAnsi="PT Astra Serif"/>
                <w:shd w:val="clear" w:color="auto" w:fill="FFFFFF"/>
              </w:rPr>
            </w:pPr>
            <w:r w:rsidRPr="00D8749A">
              <w:rPr>
                <w:rFonts w:ascii="PT Astra Serif" w:hAnsi="PT Astra Serif"/>
              </w:rPr>
              <w:t>Оснащение не менее 1-х образовательных организаций, реализующих адаптированные основные общеобразовательные программы современным оборудованием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образования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31.12.2023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11.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общеобразовательных, организациях начало строительства школы в р.п.Мулловка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Создание новых мест в общеобразовательных организация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образования администрации МО «Мелекесский район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31.12.2022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  <w:b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12.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Разработка и внедрение цифровой образовательной среды 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9 Образовательных организаций (МБОУ СШ №1 р.п. Мулловка, МБОУ «СШ № 2 р.п. Мулловка», МБОУ «СШ №2 р.п. Новая Майна», МБОУ «Средняя школа с. Рязаново», МБОУ «Средняя школа № 1 р.п. Новая Майна», МБОУ СШ им. Насырова С.А. с. Филипповка, МБОУ «Средняя школа им. В.А. Маркелова с. Старая Сахча», МБОУ «Основная школа с. Русский Мелекесс», МБОУ «Основная школа с. Степная Васильевка») в 2021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и </w:t>
            </w:r>
            <w:r w:rsidRPr="00D8749A">
              <w:rPr>
                <w:rFonts w:ascii="PT Astra Serif" w:hAnsi="PT Astra Serif"/>
                <w:b/>
              </w:rPr>
              <w:t xml:space="preserve">7 образовательных организаций </w:t>
            </w:r>
            <w:r w:rsidRPr="00D8749A">
              <w:rPr>
                <w:rFonts w:ascii="PT Astra Serif" w:hAnsi="PT Astra Serif"/>
              </w:rPr>
              <w:t>(МБОУ «Средняя школа с. Никольское-на-Черемшане», МБОУ «Средняя школа с. Тиинск», МБОУ «Основная школа с. Ерыклинск»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МБОУ «Средняя школа с. Александровка», МБОУ «Средняя школа им. В.П. Игонина с. Лесная Хмелевка»,МБОУ «Основная школа с. Аллагулово», МБОУ «Основная школа с. Бригадировка») в 2022 году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обеспечены материально-технической базой для внедрения  цифровой образовательной среды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образования администрации МО «Мелекесский район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8749A">
              <w:rPr>
                <w:rFonts w:ascii="PT Astra Serif" w:hAnsi="PT Astra Serif"/>
              </w:rPr>
              <w:t>24.12.202</w:t>
            </w:r>
            <w:r w:rsidRPr="00D8749A">
              <w:rPr>
                <w:rFonts w:ascii="PT Astra Serif" w:hAnsi="PT Astra Serif"/>
                <w:lang w:val="en-US"/>
              </w:rPr>
              <w:t>2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/>
              </w:rPr>
              <w:t>в 2021:</w:t>
            </w:r>
            <w:r w:rsidRPr="00D8749A">
              <w:rPr>
                <w:rFonts w:ascii="PT Astra Serif" w:hAnsi="PT Astra Serif"/>
              </w:rPr>
              <w:t xml:space="preserve"> 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15300тыс.руб. предусмотрено в областном бюджете Ульяновской области (с учетом привлеченных федеральных средств);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  <w:b/>
              </w:rPr>
            </w:pPr>
            <w:r w:rsidRPr="00D8749A">
              <w:rPr>
                <w:rFonts w:ascii="PT Astra Serif" w:hAnsi="PT Astra Serif"/>
                <w:b/>
              </w:rPr>
              <w:t xml:space="preserve">в 2022: 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  <w:b/>
              </w:rPr>
            </w:pP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11900 тыс.руб. предусмотрено в областном бюджете Ульяновской области (с учетом 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привлеченных федеральных средств);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15451" w:type="dxa"/>
            <w:gridSpan w:val="6"/>
          </w:tcPr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8749A">
              <w:rPr>
                <w:rFonts w:ascii="PT Astra Serif" w:hAnsi="PT Astra Serif"/>
                <w:b/>
                <w:sz w:val="28"/>
                <w:szCs w:val="28"/>
              </w:rPr>
              <w:t>Финансово - экономический сектор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5F3C41">
            <w:pPr>
              <w:widowControl w:val="0"/>
              <w:tabs>
                <w:tab w:val="left" w:pos="8189"/>
              </w:tabs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8749A">
              <w:rPr>
                <w:rFonts w:ascii="PT Astra Serif" w:hAnsi="PT Astra Serif"/>
              </w:rPr>
              <w:t>Проведение работы с налогоплательщиками, имеющими задолженность по налогу на доходы физических лиц, свыше 50 тыс. руб.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-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9A0AEB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Управление экономики</w:t>
            </w:r>
          </w:p>
          <w:p w:rsidR="001D40A1" w:rsidRPr="00D8749A" w:rsidRDefault="001D40A1" w:rsidP="009A0AEB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9A0AEB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</w:rPr>
            </w:pPr>
          </w:p>
          <w:p w:rsidR="001D40A1" w:rsidRPr="00D8749A" w:rsidRDefault="001D40A1" w:rsidP="009A0AEB">
            <w:pPr>
              <w:widowControl w:val="0"/>
              <w:tabs>
                <w:tab w:val="left" w:pos="8189"/>
              </w:tabs>
              <w:outlineLvl w:val="0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Ежеквартально 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5F3C41">
            <w:pPr>
              <w:widowControl w:val="0"/>
              <w:tabs>
                <w:tab w:val="left" w:pos="8189"/>
              </w:tabs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Проведение мероприятий, направленных на повышение уровня заработной платы в отраслях, в том числе повышение уровня заработной платы до величины среднеотраслевого уровня</w:t>
            </w:r>
          </w:p>
          <w:p w:rsidR="001D40A1" w:rsidRPr="00D8749A" w:rsidRDefault="001D40A1" w:rsidP="00E43A9E">
            <w:pPr>
              <w:keepNext/>
              <w:keepLines/>
              <w:widowControl w:val="0"/>
              <w:tabs>
                <w:tab w:val="left" w:pos="8189"/>
              </w:tabs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Среднемесячная номинальная начисленная заработная плата на 2021 год – рост 1,5% относительно уровня инфляции</w:t>
            </w: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04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Управление экономики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lang w:eastAsia="ar-SA"/>
              </w:rPr>
            </w:pPr>
          </w:p>
          <w:p w:rsidR="001D40A1" w:rsidRPr="00D8749A" w:rsidRDefault="001D40A1" w:rsidP="00E43A9E">
            <w:pPr>
              <w:keepNext/>
              <w:keepLines/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Ежеквартально не позднее 05 числа следующего за отчётным кварталом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5145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5F3C41">
            <w:pPr>
              <w:widowControl w:val="0"/>
              <w:tabs>
                <w:tab w:val="left" w:pos="8189"/>
              </w:tabs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Проведение органами местного самоуправления рейдовых мероприятий по выявлению лиц, осуществляющих предпринимательскую деятельность без соответствующей постановки на учет в налоговых органах, а также незарегистрированных трудовых отношений (в том числе  лиц, осуществляющих торговлю на рынках (ярмарках), проведение видео-и фото съёмок, ведение праздников и мероприятий (аниматоры, ведущие, музыканты и др). Представление информации по установленным фактам в налоговые органы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-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750F3C">
            <w:pPr>
              <w:spacing w:line="232" w:lineRule="auto"/>
              <w:jc w:val="center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Структурные  подразделения  администрации совместно с ИФНС №7  и Прокуратурой  Мелекесского района</w:t>
            </w: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Ежеквартально не позднее 05 числа следующего за отчётным кварталом</w:t>
            </w: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1080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Продвижение  проекта «Местные инициативы». Организационно – методическое  сопровождение заявок на  участие в  конкурсе. 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-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750F3C">
            <w:pPr>
              <w:spacing w:line="232" w:lineRule="auto"/>
              <w:jc w:val="center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Финансовое  управление  администрации                        МО «Мелекесский район»</w:t>
            </w:r>
          </w:p>
          <w:p w:rsidR="001D40A1" w:rsidRPr="00D8749A" w:rsidRDefault="001D40A1" w:rsidP="00750F3C">
            <w:pPr>
              <w:spacing w:line="232" w:lineRule="auto"/>
              <w:jc w:val="center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1D40A1" w:rsidRPr="00D8749A" w:rsidRDefault="001D40A1" w:rsidP="00750F3C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 течение 2021 года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</w:rPr>
            </w:pPr>
          </w:p>
        </w:tc>
      </w:tr>
      <w:tr w:rsidR="001D40A1" w:rsidRPr="00D8749A" w:rsidTr="005E4E6E">
        <w:trPr>
          <w:gridAfter w:val="2"/>
          <w:wAfter w:w="6520" w:type="dxa"/>
          <w:trHeight w:val="1950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Выполнение  Соглашения, предусматривающего меры  по социально – экономическому  и оздоровлению муниципальных финансов</w:t>
            </w: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-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9408F1">
            <w:pPr>
              <w:spacing w:line="232" w:lineRule="auto"/>
              <w:jc w:val="center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Финансовое  управление  администрации                        МО «Мелекесский район»</w:t>
            </w:r>
          </w:p>
          <w:p w:rsidR="001D40A1" w:rsidRPr="00D8749A" w:rsidRDefault="001D40A1" w:rsidP="009408F1">
            <w:pPr>
              <w:spacing w:line="232" w:lineRule="auto"/>
              <w:jc w:val="center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1D40A1" w:rsidRPr="00D8749A" w:rsidRDefault="001D40A1" w:rsidP="009408F1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 течение 2021 года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9408F1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  <w:p w:rsidR="001D40A1" w:rsidRPr="00D8749A" w:rsidRDefault="001D40A1" w:rsidP="009408F1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</w:rPr>
            </w:pPr>
          </w:p>
        </w:tc>
      </w:tr>
      <w:tr w:rsidR="001D40A1" w:rsidRPr="00D8749A" w:rsidTr="005E4E6E">
        <w:trPr>
          <w:gridAfter w:val="2"/>
          <w:wAfter w:w="6520" w:type="dxa"/>
          <w:trHeight w:val="525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Визуализация  сравнительного анализа по  поступлению налоговых и  неналоговых доходов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-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9408F1">
            <w:pPr>
              <w:spacing w:line="232" w:lineRule="auto"/>
              <w:jc w:val="center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>Финансовое  управление  администрации                        МО «Мелекесский район»</w:t>
            </w:r>
          </w:p>
          <w:p w:rsidR="001D40A1" w:rsidRPr="00D8749A" w:rsidRDefault="001D40A1" w:rsidP="009408F1">
            <w:pPr>
              <w:spacing w:line="232" w:lineRule="auto"/>
              <w:jc w:val="center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1843" w:type="dxa"/>
            <w:vAlign w:val="center"/>
          </w:tcPr>
          <w:p w:rsidR="001D40A1" w:rsidRPr="00D8749A" w:rsidRDefault="001D40A1" w:rsidP="009408F1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 течение 2021 года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9408F1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  <w:p w:rsidR="001D40A1" w:rsidRPr="00D8749A" w:rsidRDefault="001D40A1" w:rsidP="009408F1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15451" w:type="dxa"/>
            <w:gridSpan w:val="6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D8749A">
              <w:rPr>
                <w:rFonts w:ascii="PT Astra Serif" w:hAnsi="PT Astra Serif"/>
                <w:b/>
                <w:sz w:val="28"/>
                <w:szCs w:val="28"/>
              </w:rPr>
              <w:t xml:space="preserve"> Земельно – имущественные отношения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2D11B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Организация работы   по  погашению  недоимки физическими  лицами по земельному налогу   и налогу на имущество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2D11BE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-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2D11B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Комитет по  управлению муниципальным  имуществом  и  земельными отношениями</w:t>
            </w:r>
          </w:p>
          <w:p w:rsidR="001D40A1" w:rsidRPr="00D8749A" w:rsidRDefault="001D40A1" w:rsidP="002D11B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2D11B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2D11B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Финансовое управление</w:t>
            </w:r>
          </w:p>
          <w:p w:rsidR="001D40A1" w:rsidRPr="00D8749A" w:rsidRDefault="001D40A1" w:rsidP="002D11B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40A1" w:rsidRPr="00D41315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5F3C41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Актуализация</w:t>
            </w:r>
            <w:r w:rsidRPr="00D8749A">
              <w:rPr>
                <w:rFonts w:ascii="PT Astra Serif" w:hAnsi="PT Astra Serif" w:cs="Times New Roman"/>
                <w:sz w:val="24"/>
                <w:szCs w:val="24"/>
              </w:rPr>
              <w:t xml:space="preserve">  реестра землепользователей  (ЮР,ИП)  в разрезе поселений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1A197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Комитет по  управлению муниципальным  имуществом  и  земельными отношениями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D85E88">
            <w:pPr>
              <w:pStyle w:val="ConsPlusNormal0"/>
              <w:keepNext/>
              <w:keepLines/>
              <w:tabs>
                <w:tab w:val="left" w:pos="8189"/>
              </w:tabs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40A1" w:rsidRPr="00D41315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/>
                <w:bCs/>
                <w:sz w:val="24"/>
                <w:szCs w:val="24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Отработка </w:t>
            </w:r>
            <w:r w:rsidRPr="00D8749A">
              <w:rPr>
                <w:rFonts w:ascii="PT Astra Serif" w:hAnsi="PT Astra Serif" w:cs="Times New Roman"/>
                <w:sz w:val="24"/>
                <w:szCs w:val="24"/>
              </w:rPr>
              <w:t>списков сотрудников муниципальных органов власти, муниципальных организаций Ульяновской области, имеющих задолженность по имущественным налогам в ОМСУ (списки направляются Министерством финансов Ульяновской области)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Финансовое управление</w:t>
            </w:r>
          </w:p>
          <w:p w:rsidR="001D40A1" w:rsidRPr="00D8749A" w:rsidRDefault="001D40A1" w:rsidP="001A197E">
            <w:pPr>
              <w:spacing w:line="232" w:lineRule="auto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lang w:eastAsia="zh-CN"/>
              </w:rPr>
              <w:t xml:space="preserve">         </w:t>
            </w: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Главы городских и сельских поселений</w:t>
            </w: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18.03.2021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</w:t>
            </w:r>
            <w:r w:rsidRPr="00D8749A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D8749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</w:t>
            </w:r>
            <w:r w:rsidRPr="00D8749A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18.09.2021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18.02.2022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/>
                <w:bCs/>
                <w:sz w:val="24"/>
                <w:szCs w:val="24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D85E88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D41315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Организация  работы  по побуждению  оформления используемых земельных участков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имущества без соответствующего документального оформления.</w:t>
            </w:r>
            <w:r w:rsidRPr="00D8749A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D85E88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Комитет по  управлению муниципальным  имуществом  и  земельными отношениями</w:t>
            </w:r>
          </w:p>
          <w:p w:rsidR="001D40A1" w:rsidRPr="00D8749A" w:rsidRDefault="001D40A1" w:rsidP="00D85E88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/>
                <w:bCs/>
                <w:sz w:val="24"/>
                <w:szCs w:val="24"/>
              </w:rPr>
              <w:t>администрации                         МО «Мелексский район»</w:t>
            </w: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D85E88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Проведение мероприятий по определению (уточнению) характеристик объектов недвижимого имущества с целью вовлечения их в налоговый оборот, в том числе принятие решений об определении категории земель и (или) вида разрешенного использования земельных участков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Отчёт о проведении мероприятий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1A197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Комитет по  управлению муниципальным  имуществом  и  земельными отношениями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Главы городских и сельских поселений</w:t>
            </w: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01.10.2021</w:t>
            </w: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/>
                <w:bCs/>
                <w:sz w:val="24"/>
                <w:szCs w:val="24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D85E88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Проведение мероприятий по выявлению используемых не по целевому назначению (неиспользуемых) земельных участков сельскохозяйственного назначения или земель в составе зон сельскохозяйственного использования в населенных пунктах и направить соответствующую информацию в Управление Россельхознадзора по Чувашской Республике и Ульяновской области, Управление Росреестра по Ульяновской области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Отчёт о проведении мероприятий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1A197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Комитет по  управлению муниципальным  имуществом  и  земельными отношениями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1A197E">
            <w:pPr>
              <w:pStyle w:val="ConsPlusNormal0"/>
              <w:keepNext/>
              <w:keepLines/>
              <w:tabs>
                <w:tab w:val="left" w:pos="8189"/>
              </w:tabs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D40A1" w:rsidRPr="00D8749A" w:rsidRDefault="001D40A1" w:rsidP="00E43A9E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Главы городских и сельских поселений</w:t>
            </w: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01.08.2021 далее – представление информации ежеквартально не позднее 05 числа следующего за отчётным кварталом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/>
                <w:bCs/>
                <w:sz w:val="24"/>
                <w:szCs w:val="24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15451" w:type="dxa"/>
            <w:gridSpan w:val="6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/>
              </w:rPr>
              <w:t>Налог на профессиональный доход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18.1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Проведение мероприятий, направленных на максимальное использование режима самозанятых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Выполнение целевых ориентиров по регистрации самозанятых в муниципальных образованиях Ульяновской области.</w:t>
            </w: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о проведённой работе направлять в Министерство финансов Ульяновской области ежеквартально до 05 числа месяца, следующего за отчётным периодом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lang w:eastAsia="ar-SA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Финансовое управление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 совместно с налоговой инспекцией </w:t>
            </w: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Ежемесячно до 05 числа месяца, следующего за отчётным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18.2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D41315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Представление в администрации муниципальных образований</w:t>
            </w:r>
            <w:r>
              <w:rPr>
                <w:rFonts w:ascii="PT Astra Serif" w:hAnsi="PT Astra Serif"/>
              </w:rPr>
              <w:t xml:space="preserve"> района </w:t>
            </w:r>
            <w:r w:rsidRPr="00D8749A">
              <w:rPr>
                <w:rFonts w:ascii="PT Astra Serif" w:hAnsi="PT Astra Serif"/>
              </w:rPr>
              <w:t xml:space="preserve"> информации о количестве</w:t>
            </w:r>
            <w:r>
              <w:rPr>
                <w:rFonts w:ascii="PT Astra Serif" w:hAnsi="PT Astra Serif"/>
              </w:rPr>
              <w:t xml:space="preserve"> зарегистрированных самозанятых, в целях популяризации и развития предпринимательства</w:t>
            </w:r>
            <w:r w:rsidRPr="00D8749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о представлении информации Управлением ФНС России по Ульяновской области в Министерство финансов Ульяновской области в Министерство финансов Ульяновской области ежеквартально до 10 числа месяца, следующего за отчетным периодом.</w:t>
            </w:r>
          </w:p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органов местного самоуправления о проведённой работе - представлении информации в Министерство финансов Ульяновской области ежеквартально до 05 числа месяца, следующего за отчётным периодом.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Финансовое управление 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совместно с налоговой инспекцией</w:t>
            </w:r>
          </w:p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 предпринимательства»</w:t>
            </w:r>
          </w:p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 экономики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7A03A0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Ежемесячно после 01.08.2021, не позднее 05 числа месяца, следующего за отчётным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15451" w:type="dxa"/>
            <w:gridSpan w:val="6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/>
              </w:rPr>
              <w:t xml:space="preserve"> Работа по погашению задолженности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трехсторонних рейдов ГИБДД, УФССП и УФНС России по Ульяновской области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Отчёт о проведённой работе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Финансовое управление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/>
                <w:bCs/>
                <w:sz w:val="24"/>
                <w:szCs w:val="24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125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Проведение органами местного самоуправления мероприятий по погашению задолженности по налоговым и неналоговым платежам, в том числе в рамках деятельности межведомственных комиссий по увеличению поступлений в бюджет</w:t>
            </w:r>
          </w:p>
        </w:tc>
        <w:tc>
          <w:tcPr>
            <w:tcW w:w="2380" w:type="dxa"/>
            <w:vAlign w:val="center"/>
          </w:tcPr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Отчёт о проведённой работе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  <w:tc>
          <w:tcPr>
            <w:tcW w:w="304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D8749A">
              <w:rPr>
                <w:rFonts w:ascii="PT Astra Serif" w:hAnsi="PT Astra Serif"/>
                <w:bCs/>
                <w:kern w:val="32"/>
              </w:rPr>
              <w:t xml:space="preserve">Рабочая группа по увеличению доходной части консолидированного бюджета </w:t>
            </w:r>
          </w:p>
          <w:p w:rsidR="001D40A1" w:rsidRPr="00D8749A" w:rsidRDefault="001D40A1" w:rsidP="00E43A9E">
            <w:pPr>
              <w:pStyle w:val="ConsPlusNormal0"/>
              <w:tabs>
                <w:tab w:val="left" w:pos="818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Ежеквартально до 05 числа месяца, следующего за отчётным периодом</w:t>
            </w:r>
          </w:p>
        </w:tc>
        <w:tc>
          <w:tcPr>
            <w:tcW w:w="3260" w:type="dxa"/>
            <w:vAlign w:val="center"/>
          </w:tcPr>
          <w:p w:rsidR="001D40A1" w:rsidRPr="00D8749A" w:rsidRDefault="001D40A1" w:rsidP="00E43A9E">
            <w:pPr>
              <w:widowControl w:val="0"/>
              <w:tabs>
                <w:tab w:val="left" w:pos="8189"/>
              </w:tabs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15451" w:type="dxa"/>
            <w:gridSpan w:val="6"/>
          </w:tcPr>
          <w:p w:rsidR="001D40A1" w:rsidRPr="00D8749A" w:rsidRDefault="001D40A1" w:rsidP="00E43A9E">
            <w:pPr>
              <w:jc w:val="center"/>
              <w:rPr>
                <w:rFonts w:ascii="PT Astra Serif" w:hAnsi="PT Astra Serif" w:cs="Arial"/>
              </w:rPr>
            </w:pPr>
          </w:p>
          <w:p w:rsidR="001D40A1" w:rsidRPr="00D8749A" w:rsidRDefault="001D40A1" w:rsidP="00E43A9E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8749A">
              <w:rPr>
                <w:rFonts w:ascii="PT Astra Serif" w:hAnsi="PT Astra Serif" w:cs="Arial"/>
                <w:b/>
                <w:sz w:val="28"/>
                <w:szCs w:val="28"/>
              </w:rPr>
              <w:t>Поддержка и развитие индивидуального, малого и среднего предпринимательства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  <w:trHeight w:val="600"/>
        </w:trPr>
        <w:tc>
          <w:tcPr>
            <w:tcW w:w="803" w:type="dxa"/>
          </w:tcPr>
          <w:p w:rsidR="001D40A1" w:rsidRPr="00D8749A" w:rsidRDefault="001D40A1" w:rsidP="00D85E88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  <w:p w:rsidR="001D40A1" w:rsidRPr="00D8749A" w:rsidRDefault="001D40A1" w:rsidP="00D85E88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Недопущение   роста  задолженности перед лицами, осуществляющими  предпринимательскую  деятельность</w:t>
            </w:r>
            <w:r>
              <w:rPr>
                <w:rFonts w:ascii="PT Astra Serif" w:hAnsi="PT Astra Serif"/>
              </w:rPr>
              <w:t xml:space="preserve"> в рамках исполненных муниципальных контрактов и договоров.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             -</w:t>
            </w:r>
          </w:p>
        </w:tc>
        <w:tc>
          <w:tcPr>
            <w:tcW w:w="3040" w:type="dxa"/>
          </w:tcPr>
          <w:p w:rsidR="001D40A1" w:rsidRPr="00D41315" w:rsidRDefault="001D40A1" w:rsidP="00D41315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41315">
              <w:rPr>
                <w:rFonts w:ascii="PT Astra Serif" w:hAnsi="PT Astra Serif"/>
              </w:rPr>
              <w:t>Финансовое управление</w:t>
            </w:r>
          </w:p>
          <w:p w:rsidR="001D40A1" w:rsidRPr="00D8749A" w:rsidRDefault="001D40A1" w:rsidP="00D41315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41315">
              <w:rPr>
                <w:rFonts w:ascii="PT Astra Serif" w:hAnsi="PT Astra Serif"/>
              </w:rPr>
              <w:t>администрации                         МО «Мелексский район»</w:t>
            </w:r>
            <w:r>
              <w:rPr>
                <w:rFonts w:ascii="PT Astra Serif" w:hAnsi="PT Astra Serif"/>
              </w:rPr>
              <w:t xml:space="preserve"> и </w:t>
            </w:r>
          </w:p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Главные распорядители бюджетных средств и 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Ежемесячно до 10 числа месяца, следующего за отчётным периодом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795"/>
        </w:trPr>
        <w:tc>
          <w:tcPr>
            <w:tcW w:w="803" w:type="dxa"/>
          </w:tcPr>
          <w:p w:rsidR="001D40A1" w:rsidRPr="00D8749A" w:rsidRDefault="001D40A1" w:rsidP="00D85E88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Реализация мероприятий муниципальной программы</w:t>
            </w:r>
            <w:r>
              <w:rPr>
                <w:rFonts w:ascii="PT Astra Serif" w:hAnsi="PT Astra Serif"/>
              </w:rPr>
              <w:t xml:space="preserve"> </w:t>
            </w:r>
            <w:r w:rsidRPr="00D8749A">
              <w:rPr>
                <w:rFonts w:ascii="PT Astra Serif" w:hAnsi="PT Astra Serif" w:cs="PT Astra Serif"/>
              </w:rPr>
              <w:t>«Содействие в развитии малых форм хозяйствования на территории муниципального образования  «Мелекесский район» Ульяновской области», утвержденной постановлением администрации от 27.03.2020 №287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Выполнение целевых показателей Муниципальной программы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«Управление сельского хозяйства Мелекесского района»</w:t>
            </w:r>
            <w:r>
              <w:rPr>
                <w:rFonts w:ascii="PT Astra Serif" w:hAnsi="PT Astra Serif"/>
              </w:rPr>
              <w:t>,</w:t>
            </w:r>
          </w:p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41315">
              <w:rPr>
                <w:rFonts w:ascii="PT Astra Serif" w:hAnsi="PT Astra Serif"/>
              </w:rPr>
              <w:t>АНО «Центр развития предпринимательства Мелекесского района»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ежеквартально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Дополнительное финансирование не требуется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(в местном бюджете на реализацию программы предусмотрено 0,5 млн.руб. на 5 лет)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9A0AEB">
            <w:pPr>
              <w:ind w:left="426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Реализация мероприятий регионального проекта «Популяризация предпринимательства» </w:t>
            </w:r>
          </w:p>
        </w:tc>
        <w:tc>
          <w:tcPr>
            <w:tcW w:w="2380" w:type="dxa"/>
          </w:tcPr>
          <w:p w:rsidR="001D40A1" w:rsidRPr="00D8749A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Выполнение целевых показателей регионального проекта</w:t>
            </w:r>
          </w:p>
        </w:tc>
        <w:tc>
          <w:tcPr>
            <w:tcW w:w="3040" w:type="dxa"/>
          </w:tcPr>
          <w:p w:rsidR="001D40A1" w:rsidRPr="00D8749A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предпринимательства Мелекесского района», Управление экономики</w:t>
            </w:r>
          </w:p>
        </w:tc>
        <w:tc>
          <w:tcPr>
            <w:tcW w:w="1843" w:type="dxa"/>
          </w:tcPr>
          <w:p w:rsidR="001D40A1" w:rsidRPr="00D8749A" w:rsidRDefault="001D40A1" w:rsidP="008B2482">
            <w:r w:rsidRPr="00D8749A">
              <w:rPr>
                <w:rFonts w:ascii="PT Astra Serif" w:hAnsi="PT Astra Serif"/>
              </w:rPr>
              <w:t>Отчёт ежемесячно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Дополнительное финансирование не требуется</w:t>
            </w:r>
          </w:p>
          <w:p w:rsidR="001D40A1" w:rsidRPr="00D8749A" w:rsidRDefault="001D40A1" w:rsidP="008B2482">
            <w:pPr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380" w:type="dxa"/>
          </w:tcPr>
          <w:p w:rsidR="001D40A1" w:rsidRPr="00D8749A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Выполнение целевых показателей регионального проекта</w:t>
            </w:r>
          </w:p>
        </w:tc>
        <w:tc>
          <w:tcPr>
            <w:tcW w:w="3040" w:type="dxa"/>
          </w:tcPr>
          <w:p w:rsidR="001D40A1" w:rsidRPr="00D8749A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предпринимательства Мелекесского района», Управление экономики</w:t>
            </w:r>
          </w:p>
          <w:p w:rsidR="001D40A1" w:rsidRPr="00D8749A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8B2482">
            <w:r w:rsidRPr="00D8749A">
              <w:rPr>
                <w:rFonts w:ascii="PT Astra Serif" w:hAnsi="PT Astra Serif"/>
              </w:rPr>
              <w:t>Отчёт ежемесячно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Дополнительное финансирование не требуется</w:t>
            </w:r>
          </w:p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Реализация мероприятий регионального проекта «Создание системы поддержки фермеров и развитие сельской кооперации»</w:t>
            </w:r>
          </w:p>
        </w:tc>
        <w:tc>
          <w:tcPr>
            <w:tcW w:w="2380" w:type="dxa"/>
          </w:tcPr>
          <w:p w:rsidR="001D40A1" w:rsidRPr="00D8749A" w:rsidRDefault="001D40A1" w:rsidP="008B2482">
            <w:pPr>
              <w:jc w:val="both"/>
              <w:rPr>
                <w:rFonts w:ascii="PT Astra Serif" w:hAnsi="PT Astra Serif"/>
                <w:highlight w:val="yellow"/>
              </w:rPr>
            </w:pPr>
            <w:r w:rsidRPr="00D8749A">
              <w:rPr>
                <w:rFonts w:ascii="PT Astra Serif" w:hAnsi="PT Astra Serif"/>
              </w:rPr>
              <w:t>Выполнение целевых показателей регионального проекта</w:t>
            </w:r>
          </w:p>
        </w:tc>
        <w:tc>
          <w:tcPr>
            <w:tcW w:w="304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МКУ «Управление сельского хозяйства Мелекесского района»</w:t>
            </w:r>
          </w:p>
        </w:tc>
        <w:tc>
          <w:tcPr>
            <w:tcW w:w="1843" w:type="dxa"/>
          </w:tcPr>
          <w:p w:rsidR="001D40A1" w:rsidRPr="00D8749A" w:rsidRDefault="001D40A1" w:rsidP="008B2482">
            <w:r w:rsidRPr="00D8749A">
              <w:rPr>
                <w:rFonts w:ascii="PT Astra Serif" w:hAnsi="PT Astra Serif"/>
              </w:rPr>
              <w:t>Отчёт ежемесячно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Дополнительное 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4125" w:type="dxa"/>
          </w:tcPr>
          <w:p w:rsidR="001D40A1" w:rsidRPr="00D41315" w:rsidRDefault="001D40A1" w:rsidP="008B248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D41315">
              <w:rPr>
                <w:rFonts w:ascii="PT Astra Serif" w:hAnsi="PT Astra Serif"/>
                <w:highlight w:val="yellow"/>
              </w:rPr>
              <w:t xml:space="preserve">Реализация мероприятий муниципальной программы </w:t>
            </w:r>
            <w:r w:rsidRPr="00D41315">
              <w:rPr>
                <w:rFonts w:ascii="PT Astra Serif" w:hAnsi="PT Astra Serif" w:cs="PT Astra Serif"/>
                <w:highlight w:val="yellow"/>
              </w:rPr>
              <w:t>«Содействие в развитии малых форм хозяйствования на территории муниципального образования  «Мелекесский район» Ульяновской области», утвержденной постановлением администрации от 27.03.2020 №287</w:t>
            </w:r>
          </w:p>
        </w:tc>
        <w:tc>
          <w:tcPr>
            <w:tcW w:w="2380" w:type="dxa"/>
          </w:tcPr>
          <w:p w:rsidR="001D40A1" w:rsidRPr="00D41315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both"/>
              <w:rPr>
                <w:rFonts w:ascii="PT Astra Serif" w:hAnsi="PT Astra Serif"/>
                <w:highlight w:val="yellow"/>
              </w:rPr>
            </w:pPr>
            <w:r w:rsidRPr="00D41315">
              <w:rPr>
                <w:rFonts w:ascii="PT Astra Serif" w:hAnsi="PT Astra Serif"/>
                <w:highlight w:val="yellow"/>
              </w:rPr>
              <w:t>Выполнение целевых показателей Муниципальной программы</w:t>
            </w:r>
          </w:p>
        </w:tc>
        <w:tc>
          <w:tcPr>
            <w:tcW w:w="3040" w:type="dxa"/>
          </w:tcPr>
          <w:p w:rsidR="001D40A1" w:rsidRPr="00D41315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D41315">
              <w:rPr>
                <w:rFonts w:ascii="PT Astra Serif" w:hAnsi="PT Astra Serif"/>
                <w:highlight w:val="yellow"/>
              </w:rPr>
              <w:t>МКУ «Управление сельского хозяйства Мелекесского района»,</w:t>
            </w:r>
          </w:p>
          <w:p w:rsidR="001D40A1" w:rsidRPr="00D41315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D41315">
              <w:rPr>
                <w:rFonts w:ascii="PT Astra Serif" w:hAnsi="PT Astra Serif"/>
                <w:highlight w:val="yellow"/>
              </w:rPr>
              <w:t>АНО «Центр развития предпринимательства Мелекесского района»</w:t>
            </w:r>
          </w:p>
          <w:p w:rsidR="001D40A1" w:rsidRPr="00D41315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843" w:type="dxa"/>
          </w:tcPr>
          <w:p w:rsidR="001D40A1" w:rsidRPr="00D41315" w:rsidRDefault="001D40A1" w:rsidP="008B2482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D41315">
              <w:rPr>
                <w:rFonts w:ascii="PT Astra Serif" w:hAnsi="PT Astra Serif"/>
                <w:highlight w:val="yellow"/>
              </w:rPr>
              <w:t>Отчёт ежеквартально</w:t>
            </w:r>
          </w:p>
        </w:tc>
        <w:tc>
          <w:tcPr>
            <w:tcW w:w="3260" w:type="dxa"/>
          </w:tcPr>
          <w:p w:rsidR="001D40A1" w:rsidRPr="00D41315" w:rsidRDefault="001D40A1" w:rsidP="008B248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41315">
              <w:rPr>
                <w:rFonts w:ascii="PT Astra Serif" w:hAnsi="PT Astra Serif"/>
                <w:highlight w:val="yellow"/>
              </w:rPr>
              <w:t>Дополнительное финансирование не требуется</w:t>
            </w:r>
          </w:p>
          <w:p w:rsidR="001D40A1" w:rsidRPr="00D41315" w:rsidRDefault="001D40A1" w:rsidP="008B248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41315">
              <w:rPr>
                <w:rFonts w:ascii="PT Astra Serif" w:hAnsi="PT Astra Serif"/>
                <w:highlight w:val="yellow"/>
              </w:rPr>
              <w:t>(в местном бюджете на реализацию программы предусмотрено 0,5 млн.руб. на 5 лет)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7.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Оказание консультационной помощи субъектам малого и среднего предпринимательства, а также лицам, желающим стать предпринимателями, в том числе помощь в подготовке документов для регистрации в качестве индивидуального предпринимателя</w:t>
            </w:r>
          </w:p>
        </w:tc>
        <w:tc>
          <w:tcPr>
            <w:tcW w:w="238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150 чел.</w:t>
            </w:r>
          </w:p>
        </w:tc>
        <w:tc>
          <w:tcPr>
            <w:tcW w:w="304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предпринимательства Мелекесского района»</w:t>
            </w:r>
          </w:p>
        </w:tc>
        <w:tc>
          <w:tcPr>
            <w:tcW w:w="1843" w:type="dxa"/>
          </w:tcPr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31.12.2021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8.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Сопровождение вновь открывшихся субъектов МСП (по данным https://www.nalog.ru) и мониторинг их деятельности по отраслевому принципу</w:t>
            </w:r>
          </w:p>
        </w:tc>
        <w:tc>
          <w:tcPr>
            <w:tcW w:w="238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Управления и отделы </w:t>
            </w:r>
          </w:p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(в соответствии с утвержденными «Зонами локализации») </w:t>
            </w:r>
          </w:p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8B2482">
            <w:pPr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 xml:space="preserve">Ежемесячно 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040" w:type="dxa"/>
          </w:tcPr>
          <w:p w:rsidR="001D40A1" w:rsidRPr="00D8749A" w:rsidRDefault="001D40A1" w:rsidP="001A197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</w:p>
        </w:tc>
      </w:tr>
      <w:tr w:rsidR="001D40A1" w:rsidRPr="00D8749A" w:rsidTr="005E4E6E">
        <w:tc>
          <w:tcPr>
            <w:tcW w:w="803" w:type="dxa"/>
          </w:tcPr>
          <w:p w:rsidR="001D40A1" w:rsidRPr="00D8749A" w:rsidRDefault="001D40A1" w:rsidP="00E43A9E">
            <w:pPr>
              <w:ind w:left="426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4648" w:type="dxa"/>
            <w:gridSpan w:val="5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749A">
              <w:rPr>
                <w:rFonts w:ascii="PT Astra Serif" w:hAnsi="PT Astra Serif" w:cs="Arial"/>
                <w:b/>
                <w:sz w:val="28"/>
                <w:szCs w:val="28"/>
              </w:rPr>
              <w:t>Запуск нового инвестиционного цикла и улучшение делового климата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1D40A1" w:rsidRPr="00D8749A" w:rsidRDefault="001D40A1" w:rsidP="00E43A9E">
            <w:pPr>
              <w:pStyle w:val="1"/>
              <w:widowControl w:val="0"/>
              <w:suppressAutoHyphens w:val="0"/>
              <w:spacing w:after="0" w:line="240" w:lineRule="auto"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8749A">
              <w:rPr>
                <w:rFonts w:ascii="PT Astra Serif" w:hAnsi="PT Astra Serif"/>
                <w:color w:val="auto"/>
                <w:sz w:val="24"/>
                <w:szCs w:val="24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1875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1.</w:t>
            </w:r>
          </w:p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</w:tcPr>
          <w:p w:rsidR="001D40A1" w:rsidRPr="00D8749A" w:rsidRDefault="001D40A1" w:rsidP="000052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Реализация  муниципальной  программы   по  обеспечению  благоприятного делового климата</w:t>
            </w:r>
          </w:p>
          <w:p w:rsidR="001D40A1" w:rsidRPr="00D8749A" w:rsidRDefault="001D40A1" w:rsidP="00E43A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Выполнение  целевых показателей  программы</w:t>
            </w:r>
          </w:p>
        </w:tc>
        <w:tc>
          <w:tcPr>
            <w:tcW w:w="3040" w:type="dxa"/>
          </w:tcPr>
          <w:p w:rsidR="001D40A1" w:rsidRPr="00D8749A" w:rsidRDefault="001D40A1" w:rsidP="009408F1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экономики</w:t>
            </w:r>
          </w:p>
          <w:p w:rsidR="001D40A1" w:rsidRPr="00D8749A" w:rsidRDefault="001D40A1" w:rsidP="009408F1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9408F1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9408F1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предпринимательства Мелекесского района»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до 31.12.2023</w:t>
            </w:r>
          </w:p>
        </w:tc>
        <w:tc>
          <w:tcPr>
            <w:tcW w:w="3260" w:type="dxa"/>
          </w:tcPr>
          <w:p w:rsidR="001D40A1" w:rsidRPr="00D8749A" w:rsidRDefault="001D40A1" w:rsidP="00D85E88">
            <w:pPr>
              <w:pStyle w:val="1"/>
              <w:widowControl w:val="0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  <w:p w:rsidR="001D40A1" w:rsidRPr="00D8749A" w:rsidRDefault="001D40A1" w:rsidP="00983EBB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749A">
              <w:rPr>
                <w:rFonts w:ascii="PT Astra Serif" w:hAnsi="PT Astra Serif"/>
                <w:sz w:val="24"/>
                <w:szCs w:val="24"/>
              </w:rPr>
              <w:t>2021год - 100,0 тыс. рублей;</w:t>
            </w:r>
          </w:p>
          <w:p w:rsidR="001D40A1" w:rsidRPr="00D8749A" w:rsidRDefault="001D40A1" w:rsidP="00983EBB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749A">
              <w:rPr>
                <w:rFonts w:ascii="PT Astra Serif" w:hAnsi="PT Astra Serif"/>
                <w:sz w:val="24"/>
                <w:szCs w:val="24"/>
              </w:rPr>
              <w:t>2022 год - 100,0 тыс. рублей;</w:t>
            </w:r>
          </w:p>
          <w:p w:rsidR="001D40A1" w:rsidRPr="00D8749A" w:rsidRDefault="001D40A1" w:rsidP="00983EBB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749A">
              <w:rPr>
                <w:rFonts w:ascii="PT Astra Serif" w:hAnsi="PT Astra Serif"/>
                <w:sz w:val="24"/>
                <w:szCs w:val="24"/>
              </w:rPr>
              <w:t>2023 год - 100,0 тыс. рублей;</w:t>
            </w:r>
          </w:p>
          <w:p w:rsidR="001D40A1" w:rsidRPr="00D8749A" w:rsidRDefault="001D40A1" w:rsidP="00983EBB">
            <w:pPr>
              <w:pStyle w:val="ConsPlusNormal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749A">
              <w:rPr>
                <w:rFonts w:ascii="PT Astra Serif" w:hAnsi="PT Astra Serif"/>
                <w:sz w:val="24"/>
                <w:szCs w:val="24"/>
              </w:rPr>
              <w:t>2024 год - 100,0 тыс. рублей.</w:t>
            </w:r>
          </w:p>
          <w:p w:rsidR="001D40A1" w:rsidRPr="00D8749A" w:rsidRDefault="001D40A1" w:rsidP="00D85E88">
            <w:pPr>
              <w:pStyle w:val="1"/>
              <w:widowControl w:val="0"/>
              <w:suppressAutoHyphens w:val="0"/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1D40A1" w:rsidRPr="00D8749A" w:rsidTr="005E4E6E">
        <w:trPr>
          <w:gridAfter w:val="2"/>
          <w:wAfter w:w="6520" w:type="dxa"/>
          <w:trHeight w:val="2475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4125" w:type="dxa"/>
          </w:tcPr>
          <w:p w:rsidR="001D40A1" w:rsidRPr="00D8749A" w:rsidRDefault="001D40A1" w:rsidP="00005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Исполнение  требований Стандарта по обеспечению благоприятного делового  климата  и  Индивидуального плана инвестиционного развития</w:t>
            </w:r>
          </w:p>
          <w:p w:rsidR="001D40A1" w:rsidRPr="00D8749A" w:rsidRDefault="001D40A1" w:rsidP="000052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муниципального образования «Мелекесский  район» Ульяновской области до 2024 года</w:t>
            </w:r>
          </w:p>
        </w:tc>
        <w:tc>
          <w:tcPr>
            <w:tcW w:w="2380" w:type="dxa"/>
          </w:tcPr>
          <w:p w:rsidR="001D40A1" w:rsidRPr="00D8749A" w:rsidRDefault="001D40A1" w:rsidP="0000524C">
            <w:pPr>
              <w:widowControl w:val="0"/>
              <w:tabs>
                <w:tab w:val="left" w:pos="330"/>
              </w:tabs>
              <w:spacing w:line="228" w:lineRule="auto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             - </w:t>
            </w:r>
          </w:p>
        </w:tc>
        <w:tc>
          <w:tcPr>
            <w:tcW w:w="3040" w:type="dxa"/>
          </w:tcPr>
          <w:p w:rsidR="001D40A1" w:rsidRPr="00D8749A" w:rsidRDefault="001D40A1" w:rsidP="009408F1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524C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экономики</w:t>
            </w:r>
          </w:p>
          <w:p w:rsidR="001D40A1" w:rsidRPr="00D8749A" w:rsidRDefault="001D40A1" w:rsidP="0000524C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00524C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00524C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предпринимательства Мелекесского района»</w:t>
            </w:r>
          </w:p>
          <w:p w:rsidR="001D40A1" w:rsidRPr="00D8749A" w:rsidRDefault="001D40A1" w:rsidP="0000524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00524C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3260" w:type="dxa"/>
          </w:tcPr>
          <w:p w:rsidR="001D40A1" w:rsidRPr="00D8749A" w:rsidRDefault="001D40A1" w:rsidP="0000524C">
            <w:pPr>
              <w:pStyle w:val="1"/>
              <w:widowControl w:val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8749A">
              <w:rPr>
                <w:rFonts w:ascii="PT Astra Serif" w:hAnsi="PT Astra Serif"/>
                <w:color w:val="auto"/>
                <w:sz w:val="24"/>
                <w:szCs w:val="24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360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25" w:type="dxa"/>
          </w:tcPr>
          <w:p w:rsidR="001D40A1" w:rsidRPr="00D8749A" w:rsidRDefault="001D40A1" w:rsidP="000052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Увеличение  перечня  муниципального имущества  для  субъектов   малого  и среднего предпринимательства</w:t>
            </w:r>
          </w:p>
        </w:tc>
        <w:tc>
          <w:tcPr>
            <w:tcW w:w="2380" w:type="dxa"/>
          </w:tcPr>
          <w:p w:rsidR="001D40A1" w:rsidRPr="00D8749A" w:rsidRDefault="001D40A1" w:rsidP="0000524C">
            <w:pPr>
              <w:widowControl w:val="0"/>
              <w:tabs>
                <w:tab w:val="left" w:pos="330"/>
              </w:tabs>
              <w:spacing w:line="228" w:lineRule="auto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              -</w:t>
            </w:r>
          </w:p>
        </w:tc>
        <w:tc>
          <w:tcPr>
            <w:tcW w:w="3040" w:type="dxa"/>
          </w:tcPr>
          <w:p w:rsidR="001D40A1" w:rsidRPr="00D8749A" w:rsidRDefault="001D40A1" w:rsidP="00794AF5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Комитет по  управлению муниципальным  имуществом  и  земельными отношениями</w:t>
            </w:r>
          </w:p>
          <w:p w:rsidR="001D40A1" w:rsidRPr="00D8749A" w:rsidRDefault="001D40A1" w:rsidP="00794AF5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</w:t>
            </w:r>
          </w:p>
          <w:p w:rsidR="001D40A1" w:rsidRPr="00D8749A" w:rsidRDefault="001D40A1" w:rsidP="0000524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00524C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 течение 2021 года</w:t>
            </w:r>
          </w:p>
        </w:tc>
        <w:tc>
          <w:tcPr>
            <w:tcW w:w="3260" w:type="dxa"/>
          </w:tcPr>
          <w:p w:rsidR="001D40A1" w:rsidRPr="00D8749A" w:rsidRDefault="001D40A1" w:rsidP="0000524C">
            <w:pPr>
              <w:pStyle w:val="1"/>
              <w:widowControl w:val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D8749A">
              <w:rPr>
                <w:rFonts w:ascii="PT Astra Serif" w:hAnsi="PT Astra Serif"/>
                <w:color w:val="auto"/>
                <w:sz w:val="24"/>
                <w:szCs w:val="24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2160"/>
        </w:trPr>
        <w:tc>
          <w:tcPr>
            <w:tcW w:w="803" w:type="dxa"/>
          </w:tcPr>
          <w:p w:rsidR="001D40A1" w:rsidRPr="00F07605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</w:p>
          <w:p w:rsidR="001D40A1" w:rsidRPr="00F07605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  <w:r w:rsidRPr="00F07605">
              <w:rPr>
                <w:rFonts w:ascii="PT Astra Serif" w:hAnsi="PT Astra Serif"/>
                <w:highlight w:val="yellow"/>
                <w:lang w:eastAsia="en-US"/>
              </w:rPr>
              <w:t>4.</w:t>
            </w:r>
          </w:p>
        </w:tc>
        <w:tc>
          <w:tcPr>
            <w:tcW w:w="4125" w:type="dxa"/>
          </w:tcPr>
          <w:p w:rsidR="001D40A1" w:rsidRPr="00F07605" w:rsidRDefault="001D40A1" w:rsidP="00E43A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highlight w:val="yellow"/>
              </w:rPr>
            </w:pPr>
          </w:p>
          <w:p w:rsidR="001D40A1" w:rsidRPr="00F07605" w:rsidRDefault="001D40A1" w:rsidP="00E43A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highlight w:val="yellow"/>
              </w:rPr>
            </w:pPr>
            <w:r w:rsidRPr="00F07605">
              <w:rPr>
                <w:rFonts w:ascii="PT Astra Serif" w:hAnsi="PT Astra Serif"/>
                <w:highlight w:val="yellow"/>
              </w:rPr>
              <w:t>Координация деятельности по реализации инвестиционных проектов в сфере АПК.</w:t>
            </w:r>
          </w:p>
          <w:p w:rsidR="001D40A1" w:rsidRPr="00F07605" w:rsidRDefault="001D40A1" w:rsidP="00E43A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highlight w:val="yellow"/>
              </w:rPr>
            </w:pPr>
            <w:r w:rsidRPr="00F07605">
              <w:rPr>
                <w:rFonts w:ascii="PT Astra Serif" w:hAnsi="PT Astra Serif"/>
                <w:highlight w:val="yellow"/>
              </w:rPr>
              <w:t>Оказание содействия инвесторам в решении проблемных вопросов, возникающих при реализации проектов.</w:t>
            </w:r>
          </w:p>
        </w:tc>
        <w:tc>
          <w:tcPr>
            <w:tcW w:w="2380" w:type="dxa"/>
          </w:tcPr>
          <w:p w:rsidR="001D40A1" w:rsidRPr="00F07605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040" w:type="dxa"/>
          </w:tcPr>
          <w:p w:rsidR="001D40A1" w:rsidRPr="00F07605" w:rsidRDefault="001D40A1" w:rsidP="009408F1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07605">
              <w:rPr>
                <w:rFonts w:ascii="PT Astra Serif" w:hAnsi="PT Astra Serif"/>
                <w:highlight w:val="yellow"/>
              </w:rPr>
              <w:t>АНО «Центр развития предпринимательства Мелекесского района»</w:t>
            </w:r>
          </w:p>
        </w:tc>
        <w:tc>
          <w:tcPr>
            <w:tcW w:w="1843" w:type="dxa"/>
          </w:tcPr>
          <w:p w:rsidR="001D40A1" w:rsidRPr="00F07605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F07605">
              <w:rPr>
                <w:rFonts w:ascii="PT Astra Serif" w:hAnsi="PT Astra Serif"/>
                <w:highlight w:val="yellow"/>
              </w:rPr>
              <w:t>Ежемесячно</w:t>
            </w:r>
          </w:p>
        </w:tc>
        <w:tc>
          <w:tcPr>
            <w:tcW w:w="3260" w:type="dxa"/>
          </w:tcPr>
          <w:p w:rsidR="001D40A1" w:rsidRPr="00F07605" w:rsidRDefault="001D40A1" w:rsidP="00D85E88">
            <w:pPr>
              <w:pStyle w:val="1"/>
              <w:widowControl w:val="0"/>
              <w:jc w:val="center"/>
              <w:rPr>
                <w:rFonts w:ascii="PT Astra Serif" w:hAnsi="PT Astra Serif"/>
                <w:color w:val="auto"/>
                <w:sz w:val="24"/>
                <w:szCs w:val="24"/>
                <w:highlight w:val="yellow"/>
              </w:rPr>
            </w:pPr>
            <w:r w:rsidRPr="00F07605">
              <w:rPr>
                <w:rFonts w:ascii="PT Astra Serif" w:hAnsi="PT Astra Serif"/>
                <w:color w:val="auto"/>
                <w:sz w:val="24"/>
                <w:szCs w:val="24"/>
                <w:highlight w:val="yellow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420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spacing w:line="228" w:lineRule="auto"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Обновление интерактивной  инвестиционной карты на официальном сайте МО «Мелекесский район» и инвестиционных площадок, их актуализация на постоянной основе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40</w:t>
            </w:r>
          </w:p>
        </w:tc>
        <w:tc>
          <w:tcPr>
            <w:tcW w:w="3040" w:type="dxa"/>
          </w:tcPr>
          <w:p w:rsidR="001D40A1" w:rsidRPr="00D8749A" w:rsidRDefault="001D40A1" w:rsidP="001A197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экономики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  <w:p w:rsidR="001D40A1" w:rsidRPr="00D8749A" w:rsidRDefault="001D40A1" w:rsidP="00683CC2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683CC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предпринимательства Мелекесского района»</w:t>
            </w:r>
          </w:p>
          <w:p w:rsidR="001D40A1" w:rsidRPr="00D8749A" w:rsidRDefault="001D40A1" w:rsidP="00683CC2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7D7B64">
            <w:pPr>
              <w:pStyle w:val="ConsPlusNormal0"/>
              <w:keepNext/>
              <w:keepLines/>
              <w:tabs>
                <w:tab w:val="left" w:pos="8189"/>
              </w:tabs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8749A">
              <w:rPr>
                <w:rFonts w:ascii="PT Astra Serif" w:hAnsi="PT Astra Serif" w:cs="Times New Roman"/>
                <w:sz w:val="24"/>
                <w:szCs w:val="24"/>
              </w:rPr>
              <w:t>Комитет по  управлению муниципальным  имуществом  и  земельными отношениями</w:t>
            </w:r>
          </w:p>
          <w:p w:rsidR="001D40A1" w:rsidRPr="00D8749A" w:rsidRDefault="001D40A1" w:rsidP="007D7B64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31.12.2021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420"/>
        </w:trPr>
        <w:tc>
          <w:tcPr>
            <w:tcW w:w="803" w:type="dxa"/>
          </w:tcPr>
          <w:p w:rsidR="001D40A1" w:rsidRPr="00D8749A" w:rsidRDefault="001D40A1" w:rsidP="009A0AEB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spacing w:line="228" w:lineRule="auto"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Поиск и привлечение инвесторов в МО «Мелекесский район», внесение их реестр инвестиционных проектов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10</w:t>
            </w:r>
          </w:p>
        </w:tc>
        <w:tc>
          <w:tcPr>
            <w:tcW w:w="3040" w:type="dxa"/>
          </w:tcPr>
          <w:p w:rsidR="001D40A1" w:rsidRPr="00D8749A" w:rsidRDefault="001D40A1" w:rsidP="001A197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АНО «Центр развития предпринимательства Мелекесского района»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31.12.2021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420"/>
        </w:trPr>
        <w:tc>
          <w:tcPr>
            <w:tcW w:w="803" w:type="dxa"/>
          </w:tcPr>
          <w:p w:rsidR="001D40A1" w:rsidRPr="00D8749A" w:rsidRDefault="001D40A1" w:rsidP="009A0AEB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7.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spacing w:line="228" w:lineRule="auto"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 w:cs="PT Astra Serif"/>
              </w:rPr>
              <w:t>Формирование и поддержание в актуальном состоянии реестра инвестиционных проектов, планируемых к реализации, реализуемых и завершенных на территории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103 проекта, занесенных  в  реестр</w:t>
            </w:r>
          </w:p>
        </w:tc>
        <w:tc>
          <w:tcPr>
            <w:tcW w:w="3040" w:type="dxa"/>
          </w:tcPr>
          <w:p w:rsidR="001D40A1" w:rsidRPr="00D8749A" w:rsidRDefault="001D40A1" w:rsidP="00683CC2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Управление экономики</w:t>
            </w:r>
          </w:p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администрации                         МО «Мелексский район»</w:t>
            </w:r>
            <w:r>
              <w:rPr>
                <w:rFonts w:ascii="PT Astra Serif" w:hAnsi="PT Astra Serif"/>
                <w:bCs/>
              </w:rPr>
              <w:t>,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F07605">
              <w:rPr>
                <w:rFonts w:ascii="PT Astra Serif" w:hAnsi="PT Astra Serif"/>
              </w:rPr>
              <w:t>АНО «Центр развития предпринимательства Мелекесского района»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Отчет ежеквратально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8.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 xml:space="preserve">Мероприятия национального проекта «Жилье и городская среда» 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Обеспечение показателей по вводу жилья:</w:t>
            </w:r>
          </w:p>
          <w:p w:rsidR="001D40A1" w:rsidRPr="00D8749A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2021-0,32 тыс.кв. м</w:t>
            </w:r>
          </w:p>
          <w:p w:rsidR="001D40A1" w:rsidRPr="00D8749A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2022-0,35 тыс.кв. м</w:t>
            </w:r>
          </w:p>
          <w:p w:rsidR="001D40A1" w:rsidRPr="00D8749A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2023-0,39 тыс. кв. м</w:t>
            </w:r>
          </w:p>
          <w:p w:rsidR="001D40A1" w:rsidRPr="00D8749A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2024-0,42 тыс. кв. м</w:t>
            </w:r>
          </w:p>
        </w:tc>
        <w:tc>
          <w:tcPr>
            <w:tcW w:w="3040" w:type="dxa"/>
          </w:tcPr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Отдел архитектуры и градостроительства администрации                         МО «Мелексский район»</w:t>
            </w:r>
          </w:p>
          <w:p w:rsidR="001D40A1" w:rsidRPr="00D8749A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2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D8749A">
              <w:rPr>
                <w:rFonts w:ascii="PT Astra Serif" w:hAnsi="PT Astra Serif"/>
              </w:rPr>
              <w:t>Отчёт ежемесячно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 xml:space="preserve">Дополнительного финансирования не требуется 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9A0AEB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9.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Ежегодный статистический учет всех вводимых на территории района объектов недвижимости, включая объекты коммерческой недвижимости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3040" w:type="dxa"/>
          </w:tcPr>
          <w:p w:rsidR="001D40A1" w:rsidRPr="00D8749A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Отдел архитектуры и градостроительства администрации                         МО «Мелексский район»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</w:rPr>
              <w:t>Отчёт ежеквартально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 xml:space="preserve">Дополнительного финансирования не требуется </w:t>
            </w:r>
          </w:p>
        </w:tc>
      </w:tr>
      <w:tr w:rsidR="001D40A1" w:rsidRPr="00D8749A" w:rsidTr="005E4E6E">
        <w:trPr>
          <w:gridAfter w:val="2"/>
          <w:wAfter w:w="6520" w:type="dxa"/>
          <w:trHeight w:val="1935"/>
        </w:trPr>
        <w:tc>
          <w:tcPr>
            <w:tcW w:w="803" w:type="dxa"/>
          </w:tcPr>
          <w:p w:rsidR="001D40A1" w:rsidRPr="00F07605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  <w:r w:rsidRPr="00F07605">
              <w:rPr>
                <w:rFonts w:ascii="PT Astra Serif" w:hAnsi="PT Astra Serif"/>
                <w:highlight w:val="yellow"/>
                <w:lang w:eastAsia="en-US"/>
              </w:rPr>
              <w:t>10.</w:t>
            </w:r>
          </w:p>
        </w:tc>
        <w:tc>
          <w:tcPr>
            <w:tcW w:w="4125" w:type="dxa"/>
          </w:tcPr>
          <w:p w:rsidR="001D40A1" w:rsidRPr="00F07605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  <w:highlight w:val="yellow"/>
              </w:rPr>
            </w:pPr>
            <w:r w:rsidRPr="00F07605">
              <w:rPr>
                <w:rFonts w:ascii="PT Astra Serif" w:hAnsi="PT Astra Serif"/>
                <w:bCs/>
                <w:highlight w:val="yellow"/>
              </w:rPr>
              <w:t>Контроль за выданными разрешениями на строительство юридическим лицам по истечению срока выдачи данного разрешение</w:t>
            </w:r>
          </w:p>
        </w:tc>
        <w:tc>
          <w:tcPr>
            <w:tcW w:w="2380" w:type="dxa"/>
          </w:tcPr>
          <w:p w:rsidR="001D40A1" w:rsidRPr="00F07605" w:rsidRDefault="001D40A1" w:rsidP="00E43A9E">
            <w:pPr>
              <w:spacing w:line="232" w:lineRule="auto"/>
              <w:jc w:val="both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3040" w:type="dxa"/>
          </w:tcPr>
          <w:p w:rsidR="001D40A1" w:rsidRPr="00F07605" w:rsidRDefault="001D40A1" w:rsidP="001A197E">
            <w:pPr>
              <w:spacing w:line="232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F07605">
              <w:rPr>
                <w:rFonts w:ascii="PT Astra Serif" w:hAnsi="PT Astra Serif"/>
                <w:bCs/>
                <w:highlight w:val="yellow"/>
              </w:rPr>
              <w:t>Отдел архитектуры и градостроительства администрации                                                 МО «Мелексский район»</w:t>
            </w:r>
          </w:p>
        </w:tc>
        <w:tc>
          <w:tcPr>
            <w:tcW w:w="1843" w:type="dxa"/>
          </w:tcPr>
          <w:p w:rsidR="001D40A1" w:rsidRPr="00F07605" w:rsidRDefault="001D40A1" w:rsidP="00E43A9E">
            <w:pPr>
              <w:spacing w:line="232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F07605">
              <w:rPr>
                <w:rFonts w:ascii="PT Astra Serif" w:hAnsi="PT Astra Serif"/>
                <w:bCs/>
                <w:highlight w:val="yellow"/>
              </w:rPr>
              <w:t>2021</w:t>
            </w:r>
          </w:p>
          <w:p w:rsidR="001D40A1" w:rsidRPr="00F07605" w:rsidRDefault="001D40A1" w:rsidP="00E43A9E">
            <w:pPr>
              <w:spacing w:line="232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3260" w:type="dxa"/>
          </w:tcPr>
          <w:p w:rsidR="001D40A1" w:rsidRPr="00F07605" w:rsidRDefault="001D40A1" w:rsidP="00E43A9E">
            <w:pPr>
              <w:rPr>
                <w:rFonts w:ascii="PT Astra Serif" w:hAnsi="PT Astra Serif"/>
                <w:highlight w:val="yellow"/>
              </w:rPr>
            </w:pPr>
            <w:r w:rsidRPr="00F07605">
              <w:rPr>
                <w:rFonts w:ascii="PT Astra Serif" w:hAnsi="PT Astra Serif"/>
                <w:bCs/>
                <w:highlight w:val="yellow"/>
              </w:rPr>
              <w:t xml:space="preserve">Дополнительного финансирования не требуется </w:t>
            </w:r>
          </w:p>
        </w:tc>
      </w:tr>
      <w:tr w:rsidR="001D40A1" w:rsidRPr="00D8749A" w:rsidTr="008B2482">
        <w:trPr>
          <w:gridAfter w:val="2"/>
          <w:wAfter w:w="6520" w:type="dxa"/>
          <w:trHeight w:val="720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11.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 xml:space="preserve">Размещение на  ресурсе  </w:t>
            </w:r>
            <w:r w:rsidRPr="00D8749A">
              <w:rPr>
                <w:rFonts w:ascii="PT Astra Serif" w:hAnsi="PT Astra Serif"/>
                <w:bCs/>
                <w:lang w:val="en-US"/>
              </w:rPr>
              <w:t>avito</w:t>
            </w:r>
            <w:r w:rsidRPr="00D8749A">
              <w:rPr>
                <w:rFonts w:ascii="PT Astra Serif" w:hAnsi="PT Astra Serif"/>
                <w:bCs/>
              </w:rPr>
              <w:t>.</w:t>
            </w:r>
            <w:r w:rsidRPr="00D8749A">
              <w:rPr>
                <w:rFonts w:ascii="PT Astra Serif" w:hAnsi="PT Astra Serif"/>
                <w:bCs/>
                <w:lang w:val="en-US"/>
              </w:rPr>
              <w:t>ru</w:t>
            </w:r>
            <w:r w:rsidRPr="00D8749A">
              <w:rPr>
                <w:rFonts w:ascii="PT Astra Serif" w:hAnsi="PT Astra Serif"/>
                <w:bCs/>
              </w:rPr>
              <w:t xml:space="preserve">   предложений  для  инвесторов  по земельным  участкам,  зданиям и сооружениям, находящимся  в муниципальной  собственности</w:t>
            </w:r>
          </w:p>
        </w:tc>
        <w:tc>
          <w:tcPr>
            <w:tcW w:w="2380" w:type="dxa"/>
          </w:tcPr>
          <w:p w:rsidR="001D40A1" w:rsidRPr="00D8749A" w:rsidRDefault="001D40A1" w:rsidP="008B2482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Маркетинг территории</w:t>
            </w:r>
          </w:p>
          <w:p w:rsidR="001D40A1" w:rsidRPr="00D8749A" w:rsidRDefault="001D40A1" w:rsidP="008B2482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 xml:space="preserve">    </w:t>
            </w:r>
          </w:p>
          <w:p w:rsidR="001D40A1" w:rsidRPr="00D8749A" w:rsidRDefault="001D40A1" w:rsidP="008B2482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3040" w:type="dxa"/>
          </w:tcPr>
          <w:p w:rsidR="001D40A1" w:rsidRPr="00D8749A" w:rsidRDefault="001D40A1" w:rsidP="008B2482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Комитет  по управлению  муниципальным  имуществом  и  земельными отношениями администрации                       МО «Мелексский район»</w:t>
            </w:r>
          </w:p>
        </w:tc>
        <w:tc>
          <w:tcPr>
            <w:tcW w:w="1843" w:type="dxa"/>
          </w:tcPr>
          <w:p w:rsidR="001D40A1" w:rsidRPr="00D8749A" w:rsidRDefault="001D40A1" w:rsidP="008B2482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2021</w:t>
            </w:r>
          </w:p>
        </w:tc>
        <w:tc>
          <w:tcPr>
            <w:tcW w:w="3260" w:type="dxa"/>
          </w:tcPr>
          <w:p w:rsidR="001D40A1" w:rsidRPr="00D8749A" w:rsidRDefault="001D40A1" w:rsidP="008B2482">
            <w:pPr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720"/>
        </w:trPr>
        <w:tc>
          <w:tcPr>
            <w:tcW w:w="803" w:type="dxa"/>
          </w:tcPr>
          <w:p w:rsidR="001D40A1" w:rsidRPr="00D8749A" w:rsidRDefault="001D40A1" w:rsidP="008B2482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12.</w:t>
            </w:r>
          </w:p>
        </w:tc>
        <w:tc>
          <w:tcPr>
            <w:tcW w:w="4125" w:type="dxa"/>
          </w:tcPr>
          <w:p w:rsidR="001D40A1" w:rsidRPr="00D8749A" w:rsidRDefault="001D40A1" w:rsidP="008B2482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Организация работы рабочей группы по стратегическому планированию, реализации инвестиционной политики и содействию развитию конкуренции в МО «Мелекесский район»</w:t>
            </w:r>
          </w:p>
        </w:tc>
        <w:tc>
          <w:tcPr>
            <w:tcW w:w="2380" w:type="dxa"/>
          </w:tcPr>
          <w:p w:rsidR="001D40A1" w:rsidRPr="00D8749A" w:rsidRDefault="001D40A1" w:rsidP="008B2482">
            <w:pPr>
              <w:spacing w:line="232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3040" w:type="dxa"/>
          </w:tcPr>
          <w:p w:rsidR="001D40A1" w:rsidRPr="00D8749A" w:rsidRDefault="001D40A1" w:rsidP="008B2482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Управление экономики</w:t>
            </w:r>
          </w:p>
        </w:tc>
        <w:tc>
          <w:tcPr>
            <w:tcW w:w="1843" w:type="dxa"/>
          </w:tcPr>
          <w:p w:rsidR="001D40A1" w:rsidRPr="00D8749A" w:rsidRDefault="001D40A1" w:rsidP="008B2482">
            <w:pPr>
              <w:spacing w:line="232" w:lineRule="auto"/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Проведение заседаний рабочей группы ежемесячно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4648" w:type="dxa"/>
            <w:gridSpan w:val="5"/>
          </w:tcPr>
          <w:p w:rsidR="001D40A1" w:rsidRPr="00D8749A" w:rsidRDefault="001D40A1" w:rsidP="00866230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1D40A1" w:rsidRPr="00D8749A" w:rsidRDefault="001D40A1" w:rsidP="009A0AEB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 w:cs="Arial"/>
                <w:b/>
                <w:sz w:val="28"/>
                <w:szCs w:val="28"/>
              </w:rPr>
              <w:t>Реальный  сектор  экономики</w:t>
            </w:r>
          </w:p>
        </w:tc>
      </w:tr>
      <w:tr w:rsidR="001D40A1" w:rsidRPr="00D8749A" w:rsidTr="005E4E6E">
        <w:trPr>
          <w:gridAfter w:val="2"/>
          <w:wAfter w:w="6520" w:type="dxa"/>
          <w:trHeight w:val="1666"/>
        </w:trPr>
        <w:tc>
          <w:tcPr>
            <w:tcW w:w="803" w:type="dxa"/>
          </w:tcPr>
          <w:p w:rsidR="001D40A1" w:rsidRPr="00183B2F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  <w:r w:rsidRPr="00183B2F">
              <w:rPr>
                <w:rFonts w:ascii="PT Astra Serif" w:hAnsi="PT Astra Serif"/>
                <w:highlight w:val="yellow"/>
                <w:lang w:eastAsia="en-US"/>
              </w:rPr>
              <w:t>1.</w:t>
            </w:r>
          </w:p>
        </w:tc>
        <w:tc>
          <w:tcPr>
            <w:tcW w:w="4125" w:type="dxa"/>
          </w:tcPr>
          <w:p w:rsidR="001D40A1" w:rsidRPr="00183B2F" w:rsidRDefault="001D40A1" w:rsidP="00E43A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183B2F">
              <w:rPr>
                <w:rFonts w:ascii="PT Astra Serif" w:hAnsi="PT Astra Serif"/>
                <w:highlight w:val="yellow"/>
              </w:rPr>
              <w:t xml:space="preserve">Реализация мероприятий по технической и технологической модернизации предприятий агропромышленного комплекса </w:t>
            </w:r>
          </w:p>
        </w:tc>
        <w:tc>
          <w:tcPr>
            <w:tcW w:w="2380" w:type="dxa"/>
          </w:tcPr>
          <w:p w:rsidR="001D40A1" w:rsidRPr="00183B2F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both"/>
              <w:rPr>
                <w:rFonts w:ascii="PT Astra Serif" w:hAnsi="PT Astra Serif"/>
                <w:highlight w:val="yellow"/>
              </w:rPr>
            </w:pPr>
            <w:r w:rsidRPr="00183B2F">
              <w:rPr>
                <w:rFonts w:ascii="PT Astra Serif" w:hAnsi="PT Astra Serif"/>
                <w:highlight w:val="yellow"/>
              </w:rPr>
              <w:t>В 2021 году сельхозтоваропроизводителями области прогнозируется приобретение 20 единиц техники</w:t>
            </w:r>
          </w:p>
        </w:tc>
        <w:tc>
          <w:tcPr>
            <w:tcW w:w="3040" w:type="dxa"/>
          </w:tcPr>
          <w:p w:rsidR="001D40A1" w:rsidRPr="00183B2F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83B2F">
              <w:rPr>
                <w:rFonts w:ascii="PT Astra Serif" w:hAnsi="PT Astra Serif"/>
                <w:highlight w:val="yellow"/>
              </w:rPr>
              <w:t xml:space="preserve">МКУ «Управление сельского хозяйства Мелекесского района» </w:t>
            </w:r>
          </w:p>
        </w:tc>
        <w:tc>
          <w:tcPr>
            <w:tcW w:w="1843" w:type="dxa"/>
          </w:tcPr>
          <w:p w:rsidR="001D40A1" w:rsidRPr="00183B2F" w:rsidRDefault="001D40A1" w:rsidP="00E43A9E">
            <w:pPr>
              <w:widowControl w:val="0"/>
              <w:tabs>
                <w:tab w:val="left" w:pos="330"/>
              </w:tabs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83B2F">
              <w:rPr>
                <w:rFonts w:ascii="PT Astra Serif" w:hAnsi="PT Astra Serif"/>
                <w:highlight w:val="yellow"/>
              </w:rPr>
              <w:t>Отчёт ежеквартально</w:t>
            </w:r>
          </w:p>
        </w:tc>
        <w:tc>
          <w:tcPr>
            <w:tcW w:w="3260" w:type="dxa"/>
          </w:tcPr>
          <w:p w:rsidR="001D40A1" w:rsidRPr="00183B2F" w:rsidRDefault="001D40A1" w:rsidP="00E43A9E">
            <w:pPr>
              <w:pStyle w:val="1"/>
              <w:widowControl w:val="0"/>
              <w:suppressAutoHyphens w:val="0"/>
              <w:spacing w:after="0" w:line="240" w:lineRule="auto"/>
              <w:jc w:val="both"/>
              <w:rPr>
                <w:rFonts w:ascii="PT Astra Serif" w:hAnsi="PT Astra Serif"/>
                <w:color w:val="auto"/>
                <w:sz w:val="24"/>
                <w:szCs w:val="24"/>
                <w:highlight w:val="yellow"/>
              </w:rPr>
            </w:pPr>
            <w:r w:rsidRPr="00183B2F">
              <w:rPr>
                <w:rFonts w:ascii="PT Astra Serif" w:hAnsi="PT Astra Serif"/>
                <w:color w:val="auto"/>
                <w:sz w:val="24"/>
                <w:szCs w:val="24"/>
                <w:highlight w:val="yellow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183B2F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  <w:r w:rsidRPr="00183B2F">
              <w:rPr>
                <w:rFonts w:ascii="PT Astra Serif" w:hAnsi="PT Astra Serif"/>
                <w:highlight w:val="yellow"/>
                <w:lang w:eastAsia="en-US"/>
              </w:rPr>
              <w:t>2.</w:t>
            </w:r>
          </w:p>
        </w:tc>
        <w:tc>
          <w:tcPr>
            <w:tcW w:w="4125" w:type="dxa"/>
          </w:tcPr>
          <w:p w:rsidR="001D40A1" w:rsidRPr="00183B2F" w:rsidRDefault="001D40A1" w:rsidP="00E43A9E">
            <w:pPr>
              <w:numPr>
                <w:ilvl w:val="1"/>
                <w:numId w:val="1"/>
              </w:numPr>
              <w:spacing w:line="245" w:lineRule="auto"/>
              <w:jc w:val="both"/>
              <w:rPr>
                <w:rFonts w:ascii="PT Astra Serif" w:hAnsi="PT Astra Serif"/>
                <w:highlight w:val="yellow"/>
              </w:rPr>
            </w:pPr>
            <w:r w:rsidRPr="00183B2F">
              <w:rPr>
                <w:rFonts w:ascii="PT Astra Serif" w:hAnsi="PT Astra Serif"/>
                <w:highlight w:val="yellow"/>
              </w:rPr>
              <w:t>Внедрение достижений науки и передового опыта в агропромышленный комплекс Ульяновской области в рамках созданного научно-образовательного кластера агропромышленного комплекса Ульяновской области</w:t>
            </w:r>
          </w:p>
        </w:tc>
        <w:tc>
          <w:tcPr>
            <w:tcW w:w="2380" w:type="dxa"/>
          </w:tcPr>
          <w:p w:rsidR="001D40A1" w:rsidRPr="00183B2F" w:rsidRDefault="001D40A1" w:rsidP="00E43A9E">
            <w:pPr>
              <w:jc w:val="both"/>
              <w:rPr>
                <w:rFonts w:ascii="PT Astra Serif" w:hAnsi="PT Astra Serif"/>
                <w:highlight w:val="yellow"/>
              </w:rPr>
            </w:pPr>
            <w:r w:rsidRPr="00183B2F">
              <w:rPr>
                <w:rFonts w:ascii="PT Astra Serif" w:hAnsi="PT Astra Serif"/>
                <w:highlight w:val="yellow"/>
              </w:rPr>
              <w:t>Выездные научно-производственные семинары (3 выездных семинара)</w:t>
            </w:r>
          </w:p>
        </w:tc>
        <w:tc>
          <w:tcPr>
            <w:tcW w:w="3040" w:type="dxa"/>
          </w:tcPr>
          <w:p w:rsidR="001D40A1" w:rsidRPr="00183B2F" w:rsidRDefault="001D40A1" w:rsidP="00E43A9E">
            <w:pPr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83B2F">
              <w:rPr>
                <w:rFonts w:ascii="PT Astra Serif" w:hAnsi="PT Astra Serif"/>
                <w:highlight w:val="yellow"/>
              </w:rPr>
              <w:t xml:space="preserve">МКУ «Управление сельского хозяйства Мелекесского района» </w:t>
            </w:r>
          </w:p>
        </w:tc>
        <w:tc>
          <w:tcPr>
            <w:tcW w:w="1843" w:type="dxa"/>
          </w:tcPr>
          <w:p w:rsidR="001D40A1" w:rsidRPr="00183B2F" w:rsidRDefault="001D40A1" w:rsidP="00E43A9E">
            <w:pPr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83B2F">
              <w:rPr>
                <w:rFonts w:ascii="PT Astra Serif" w:hAnsi="PT Astra Serif"/>
                <w:highlight w:val="yellow"/>
              </w:rPr>
              <w:t>Январь-март 2021</w:t>
            </w:r>
          </w:p>
        </w:tc>
        <w:tc>
          <w:tcPr>
            <w:tcW w:w="3260" w:type="dxa"/>
          </w:tcPr>
          <w:p w:rsidR="001D40A1" w:rsidRPr="00183B2F" w:rsidRDefault="001D40A1" w:rsidP="00E43A9E">
            <w:pPr>
              <w:pStyle w:val="1"/>
              <w:widowControl w:val="0"/>
              <w:suppressAutoHyphens w:val="0"/>
              <w:spacing w:after="0" w:line="240" w:lineRule="auto"/>
              <w:jc w:val="both"/>
              <w:rPr>
                <w:rFonts w:ascii="PT Astra Serif" w:hAnsi="PT Astra Serif"/>
                <w:color w:val="auto"/>
                <w:sz w:val="24"/>
                <w:szCs w:val="24"/>
                <w:highlight w:val="yellow"/>
              </w:rPr>
            </w:pPr>
            <w:r w:rsidRPr="00183B2F">
              <w:rPr>
                <w:rFonts w:ascii="PT Astra Serif" w:hAnsi="PT Astra Serif"/>
                <w:color w:val="auto"/>
                <w:sz w:val="24"/>
                <w:szCs w:val="24"/>
                <w:highlight w:val="yellow"/>
              </w:rPr>
              <w:t>Финансирование не требуется</w:t>
            </w:r>
            <w:bookmarkStart w:id="0" w:name="_GoBack"/>
            <w:bookmarkEnd w:id="0"/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ind w:right="-391"/>
              <w:contextualSpacing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Реконструкции системы водоснабжения с установкой станции водоподготовки в р.п. Новая Майна Мелекесского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работы по реконструкции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 Ульяновской области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2022-2023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174,2 млн. рублей, в т.ч.: федеральный бюджет -168,97 млн. рублей, областной бюджет 5,226 млн. рублей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ind w:right="-391"/>
              <w:contextualSpacing/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Расширение водозабора, строительство сетей водоснабжения от станции водоподготовки до частного сектора р.п. Новая Майна Мелекесского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строительство объекта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 Ульяновской области</w:t>
            </w:r>
          </w:p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2024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Областной бюджет – 20,0 млн. рублей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Ремонт водопровода с ремонтом скважины глубиной 75 метров и монтаж водонапорной башни объёмом 50 м</w:t>
            </w:r>
            <w:r w:rsidRPr="00D8749A">
              <w:rPr>
                <w:rFonts w:ascii="PT Astra Serif" w:hAnsi="PT Astra Serif"/>
                <w:vertAlign w:val="superscript"/>
              </w:rPr>
              <w:t xml:space="preserve">3 </w:t>
            </w:r>
            <w:r w:rsidRPr="00D8749A">
              <w:rPr>
                <w:rFonts w:ascii="PT Astra Serif" w:hAnsi="PT Astra Serif"/>
              </w:rPr>
              <w:t xml:space="preserve"> в с. Чувашский Сускан Мелекесского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ремонт объекта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 Ульяновской области</w:t>
            </w:r>
          </w:p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2696,17 тыс. руб., в том числе: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областной бюджет – 1752,51 тыс. руб.;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бюджет МО «Мелекесский район»  Ульяновской области 323,54 тыс. руб.;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внебюджетные средства -620,18 тыс. руб.</w:t>
            </w:r>
          </w:p>
        </w:tc>
      </w:tr>
      <w:tr w:rsidR="001D40A1" w:rsidRPr="00D8749A" w:rsidTr="005E4E6E">
        <w:trPr>
          <w:gridAfter w:val="2"/>
          <w:wAfter w:w="6520" w:type="dxa"/>
          <w:trHeight w:val="2317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Ремонт водопроводных сетей в с. Александровка Мелекесского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ремонт 5,4 км. Водопроводных сетей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 Ульяновской области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2021-2022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4926,42 тыс. руб. в том числе: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областной бюджет – 4729,36 тыс. руб.;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бюджет МО «Мелекесский район»  Ульяновской области 197,06 тыс. руб.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7.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Текущий ремонт наружных водопроводных сетей в с. Боровка Мелекесского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ремонт 2,17 км. одопроводных сетей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 Ульяновской области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2021-2022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3764,02 тыс. руб., в том числе: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областной бюджет – 3613,46 тыс. руб.;</w:t>
            </w:r>
          </w:p>
          <w:p w:rsidR="001D40A1" w:rsidRPr="00D8749A" w:rsidRDefault="001D40A1" w:rsidP="00E43A9E">
            <w:pPr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бюджет МО «Мелекесский район»  Ульяновской области 150,56 тыс. руб.</w:t>
            </w:r>
          </w:p>
        </w:tc>
      </w:tr>
      <w:tr w:rsidR="001D40A1" w:rsidRPr="00D8749A" w:rsidTr="005E4E6E">
        <w:trPr>
          <w:gridAfter w:val="2"/>
          <w:wAfter w:w="6520" w:type="dxa"/>
          <w:trHeight w:val="370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8.</w:t>
            </w:r>
          </w:p>
        </w:tc>
        <w:tc>
          <w:tcPr>
            <w:tcW w:w="4125" w:type="dxa"/>
          </w:tcPr>
          <w:p w:rsidR="001D40A1" w:rsidRPr="001D7F11" w:rsidRDefault="001D40A1" w:rsidP="00E43A9E">
            <w:pPr>
              <w:pStyle w:val="11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1D7F11">
              <w:rPr>
                <w:rFonts w:ascii="PT Astra Serif" w:hAnsi="PT Astra Serif"/>
                <w:sz w:val="24"/>
                <w:szCs w:val="24"/>
              </w:rPr>
              <w:t>Завершение строительства внутрипоселкового газопровода с. Лесная Хмелевка Мелекесского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строительство 25,72 км.  Газопровода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 Ульяновской области</w:t>
            </w:r>
          </w:p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</w:p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ind w:firstLine="1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Областной бюджет – 24,88 млн. уб.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9.</w:t>
            </w:r>
          </w:p>
        </w:tc>
        <w:tc>
          <w:tcPr>
            <w:tcW w:w="4125" w:type="dxa"/>
          </w:tcPr>
          <w:p w:rsidR="001D40A1" w:rsidRPr="001D7F11" w:rsidRDefault="001D40A1" w:rsidP="00E43A9E">
            <w:pPr>
              <w:pStyle w:val="11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1D7F11">
              <w:rPr>
                <w:rFonts w:ascii="PT Astra Serif" w:hAnsi="PT Astra Serif"/>
                <w:sz w:val="24"/>
                <w:szCs w:val="24"/>
              </w:rPr>
              <w:t>Завершение строительства внутрипоселкового газопровода с. Бригадировка Мелекесского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строительство 18,75 км. газопровода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 Ульяновской области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Областной бюджет – 18,15 млн. руб.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10.</w:t>
            </w:r>
          </w:p>
        </w:tc>
        <w:tc>
          <w:tcPr>
            <w:tcW w:w="4125" w:type="dxa"/>
          </w:tcPr>
          <w:p w:rsidR="001D40A1" w:rsidRPr="001D7F11" w:rsidRDefault="001D40A1" w:rsidP="00E43A9E">
            <w:pPr>
              <w:pStyle w:val="11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1D7F11">
              <w:rPr>
                <w:rFonts w:ascii="PT Astra Serif" w:hAnsi="PT Astra Serif"/>
                <w:sz w:val="24"/>
                <w:szCs w:val="24"/>
              </w:rPr>
              <w:t>Строительство внутрипоселкового газопровода с. Лесная Васильевка Мелекесского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строительство 3,74 км. Газопровода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 Ульяновской области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Областной бюджет – 7,41 млн. руб.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11.</w:t>
            </w:r>
          </w:p>
        </w:tc>
        <w:tc>
          <w:tcPr>
            <w:tcW w:w="4125" w:type="dxa"/>
          </w:tcPr>
          <w:p w:rsidR="001D40A1" w:rsidRPr="001D7F11" w:rsidRDefault="001D40A1" w:rsidP="00E43A9E">
            <w:pPr>
              <w:pStyle w:val="11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1D7F11">
              <w:rPr>
                <w:rFonts w:ascii="PT Astra Serif" w:hAnsi="PT Astra Serif"/>
                <w:sz w:val="24"/>
                <w:szCs w:val="24"/>
              </w:rPr>
              <w:t>Строительство внутрипоселкового газопровода п. Курлан Мелекесского района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строительство 14 км. газопровода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 Ульяновской области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2021-2022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Областной бюджет – 28 млн. руб.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142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12.</w:t>
            </w:r>
          </w:p>
        </w:tc>
        <w:tc>
          <w:tcPr>
            <w:tcW w:w="4125" w:type="dxa"/>
          </w:tcPr>
          <w:p w:rsidR="001D40A1" w:rsidRPr="001D7F11" w:rsidRDefault="001D40A1" w:rsidP="00E43A9E">
            <w:pPr>
              <w:pStyle w:val="11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1D7F11">
              <w:rPr>
                <w:rFonts w:ascii="PT Astra Serif" w:hAnsi="PT Astra Serif"/>
                <w:sz w:val="24"/>
                <w:szCs w:val="24"/>
              </w:rPr>
              <w:t>Строительство внутрипоселкового газопровода по ул. Пролетарской с. Тиинск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строительство 2,43 км. </w:t>
            </w:r>
          </w:p>
        </w:tc>
        <w:tc>
          <w:tcPr>
            <w:tcW w:w="3040" w:type="dxa"/>
          </w:tcPr>
          <w:p w:rsidR="001D40A1" w:rsidRPr="00D8749A" w:rsidRDefault="001D40A1" w:rsidP="00E657C8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Первый заместитель Главы администрации муниципального образования «Мелекесский район»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2021-2022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Областной бюджет – 6,6 млн.руб.</w:t>
            </w:r>
          </w:p>
        </w:tc>
      </w:tr>
      <w:tr w:rsidR="001D40A1" w:rsidRPr="00D8749A" w:rsidTr="005E4E6E">
        <w:trPr>
          <w:gridAfter w:val="2"/>
          <w:wAfter w:w="6520" w:type="dxa"/>
          <w:tblHeader/>
        </w:trPr>
        <w:tc>
          <w:tcPr>
            <w:tcW w:w="80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13.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Ремонт культурно-досугового центра «Родник» р.п.Мулловка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Работы по ремонту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Отдел по делам молодежи, культуры и спорта, администрация МО «Мулловское городское поселение»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2021 - 2022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Финансирование ФБ и ОБ - 4 869,0 тыс.руб., в т.ч.: 2021 год – 3 292,2 тыс.руб., 2022 год – 1 576,8 тыс.руб.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Финансирование МО 1217,3 тыс.руб., в т.ч.: 2021 год - 823,1 тыс.руб., 2022 год - 394,2 тыс.руб.</w:t>
            </w:r>
          </w:p>
        </w:tc>
      </w:tr>
      <w:tr w:rsidR="001D40A1" w:rsidRPr="00D8749A" w:rsidTr="005E4E6E">
        <w:trPr>
          <w:gridAfter w:val="2"/>
          <w:wAfter w:w="6520" w:type="dxa"/>
          <w:tblHeader/>
        </w:trPr>
        <w:tc>
          <w:tcPr>
            <w:tcW w:w="80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14.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Ремонт Сельского Дома культуры п.Новоселки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Работы по ремонту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Отдел по делам молодежи, культуры и спорта, администрация                         МО «Новоселкинское сельское поселение»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2021 - 2023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Финансирование ОБ – 16 090,2 тыс.руб., в т.ч.: 2021 год – 2 000,0 тыс.руб., 2022 год – 5 000,0 тыс.руб., 2023 год – 9 090,2 тыс.руб.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Финансирование МО 4022,6 тыс.руб., в т.ч.: 2021 год - 500,0 тыс.руб., 2022 год - 1250,0 тыс.руб., 2023 год - 2272,6 тыс.руб.</w:t>
            </w:r>
          </w:p>
        </w:tc>
      </w:tr>
      <w:tr w:rsidR="001D40A1" w:rsidRPr="00D8749A" w:rsidTr="005E4E6E">
        <w:trPr>
          <w:gridAfter w:val="2"/>
          <w:wAfter w:w="6520" w:type="dxa"/>
          <w:tblHeader/>
        </w:trPr>
        <w:tc>
          <w:tcPr>
            <w:tcW w:w="80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15.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Ремонт Центра культуры и досуга «Юность с.Рязаново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Работы по ремонту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Отдел по делам молодежи, культуры и спорта, администрация МО «Рязановское сельское поселение»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Финансирование ОБ – 750,0 тыс.руб.,</w:t>
            </w:r>
            <w:r w:rsidRPr="00D8749A">
              <w:rPr>
                <w:rFonts w:ascii="PT Astra Serif" w:hAnsi="PT Astra Serif"/>
              </w:rPr>
              <w:t xml:space="preserve"> </w:t>
            </w:r>
            <w:r w:rsidRPr="00D8749A">
              <w:rPr>
                <w:rFonts w:ascii="PT Astra Serif" w:hAnsi="PT Astra Serif"/>
                <w:lang w:eastAsia="en-US"/>
              </w:rPr>
              <w:t>финансирование МО – 175,0</w:t>
            </w:r>
            <w:r w:rsidRPr="00D8749A">
              <w:rPr>
                <w:rFonts w:ascii="PT Astra Serif" w:hAnsi="PT Astra Serif"/>
              </w:rPr>
              <w:t xml:space="preserve"> </w:t>
            </w:r>
            <w:r w:rsidRPr="00D8749A">
              <w:rPr>
                <w:rFonts w:ascii="PT Astra Serif" w:hAnsi="PT Astra Serif"/>
                <w:lang w:eastAsia="en-US"/>
              </w:rPr>
              <w:t>тыс.руб.</w:t>
            </w:r>
          </w:p>
        </w:tc>
      </w:tr>
      <w:tr w:rsidR="001D40A1" w:rsidRPr="00D8749A" w:rsidTr="005E4E6E">
        <w:trPr>
          <w:gridAfter w:val="2"/>
          <w:wAfter w:w="6520" w:type="dxa"/>
          <w:tblHeader/>
        </w:trPr>
        <w:tc>
          <w:tcPr>
            <w:tcW w:w="80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16.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Замена окон Детских школ искусств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Работы по замене окон</w:t>
            </w: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Отдел по делам молодежи, культуры и спорта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Финансирование ОБ – 950,0 тыс.руб.,</w:t>
            </w:r>
            <w:r w:rsidRPr="00D8749A">
              <w:rPr>
                <w:rFonts w:ascii="PT Astra Serif" w:hAnsi="PT Astra Serif"/>
              </w:rPr>
              <w:t xml:space="preserve"> </w:t>
            </w:r>
            <w:r w:rsidRPr="00D8749A">
              <w:rPr>
                <w:rFonts w:ascii="PT Astra Serif" w:hAnsi="PT Astra Serif"/>
                <w:lang w:eastAsia="en-US"/>
              </w:rPr>
              <w:t>финансирование МО 237,5 тыс.руб.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17.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  <w:highlight w:val="yellow"/>
              </w:rPr>
            </w:pPr>
            <w:r w:rsidRPr="00D8749A">
              <w:rPr>
                <w:rFonts w:ascii="PT Astra Serif" w:hAnsi="PT Astra Serif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2380" w:type="dxa"/>
          </w:tcPr>
          <w:p w:rsidR="001D40A1" w:rsidRPr="00D8749A" w:rsidRDefault="001D40A1" w:rsidP="00BA6B25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8749A">
              <w:rPr>
                <w:rFonts w:ascii="PT Astra Serif" w:hAnsi="PT Astra Serif"/>
              </w:rPr>
              <w:t>Доля  по итогам 2019 года – 51%.</w:t>
            </w:r>
          </w:p>
        </w:tc>
        <w:tc>
          <w:tcPr>
            <w:tcW w:w="3040" w:type="dxa"/>
          </w:tcPr>
          <w:p w:rsidR="001D40A1" w:rsidRPr="00D8749A" w:rsidRDefault="001D40A1" w:rsidP="001A197E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8749A">
              <w:rPr>
                <w:rFonts w:ascii="PT Astra Serif" w:hAnsi="PT Astra Serif"/>
              </w:rPr>
              <w:t>Отдел по делам молодежи культуры и спорта администрации МО «Мелекесский район»</w:t>
            </w:r>
          </w:p>
        </w:tc>
        <w:tc>
          <w:tcPr>
            <w:tcW w:w="1843" w:type="dxa"/>
          </w:tcPr>
          <w:p w:rsidR="001D40A1" w:rsidRPr="00D8749A" w:rsidRDefault="001D40A1" w:rsidP="00BA6B25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8749A">
              <w:rPr>
                <w:rFonts w:ascii="PT Astra Serif" w:hAnsi="PT Astra Serif"/>
              </w:rPr>
              <w:t>До 15.01.2021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rPr>
                <w:rFonts w:ascii="PT Astra Serif" w:hAnsi="PT Astra Serif"/>
                <w:highlight w:val="yellow"/>
              </w:rPr>
            </w:pPr>
            <w:r w:rsidRPr="00D8749A">
              <w:rPr>
                <w:rFonts w:ascii="PT Astra Serif" w:hAnsi="PT Astra Serif"/>
              </w:rPr>
              <w:t>Финансирование не требуется</w:t>
            </w:r>
          </w:p>
        </w:tc>
      </w:tr>
      <w:tr w:rsidR="001D40A1" w:rsidRPr="00D8749A" w:rsidTr="005E4E6E">
        <w:trPr>
          <w:gridAfter w:val="2"/>
          <w:wAfter w:w="6520" w:type="dxa"/>
          <w:trHeight w:val="645"/>
        </w:trPr>
        <w:tc>
          <w:tcPr>
            <w:tcW w:w="803" w:type="dxa"/>
            <w:vMerge w:val="restart"/>
          </w:tcPr>
          <w:p w:rsidR="001D40A1" w:rsidRPr="00D8749A" w:rsidRDefault="001D40A1" w:rsidP="00E43A9E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18.</w:t>
            </w:r>
          </w:p>
          <w:p w:rsidR="001D40A1" w:rsidRPr="00D8749A" w:rsidRDefault="001D40A1" w:rsidP="00E43A9E">
            <w:pPr>
              <w:ind w:left="568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  <w:vMerge w:val="restart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Приобретение и установка  Хоккейной коробки 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Р.п Новая Майна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Р.п. Мулловка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Администрация МО «Новомайнское городское поселение»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До 31.12.2021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Финансирование в рамках государственной программы «Развитие физической культуры и спорта Ульяновской области»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ОБ-2590,9 тыс. руб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>МБ-129*,55 тыс. руб</w:t>
            </w:r>
          </w:p>
        </w:tc>
      </w:tr>
      <w:tr w:rsidR="001D40A1" w:rsidRPr="00D8749A" w:rsidTr="005E4E6E">
        <w:trPr>
          <w:gridAfter w:val="2"/>
          <w:wAfter w:w="6520" w:type="dxa"/>
          <w:trHeight w:val="645"/>
        </w:trPr>
        <w:tc>
          <w:tcPr>
            <w:tcW w:w="803" w:type="dxa"/>
            <w:vMerge/>
          </w:tcPr>
          <w:p w:rsidR="001D40A1" w:rsidRPr="00D8749A" w:rsidRDefault="001D40A1" w:rsidP="00E43A9E">
            <w:pPr>
              <w:numPr>
                <w:ilvl w:val="0"/>
                <w:numId w:val="9"/>
              </w:numPr>
              <w:ind w:left="426" w:right="-391" w:hanging="284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  <w:vMerge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Администрация МО         «Мулловское городское поселение»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31.12.2023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Финансирование в рамках государственной программы «Развитие физической культуры и спорта Ульяновской области»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ОБ-2590,9 тыс. руб</w:t>
            </w:r>
          </w:p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>МБ-129*,55 тыс. руб</w:t>
            </w:r>
          </w:p>
        </w:tc>
      </w:tr>
      <w:tr w:rsidR="001D40A1" w:rsidRPr="00D8749A" w:rsidTr="005E4E6E">
        <w:trPr>
          <w:gridAfter w:val="2"/>
          <w:wAfter w:w="6520" w:type="dxa"/>
          <w:trHeight w:val="90"/>
        </w:trPr>
        <w:tc>
          <w:tcPr>
            <w:tcW w:w="803" w:type="dxa"/>
          </w:tcPr>
          <w:p w:rsidR="001D40A1" w:rsidRPr="00D8749A" w:rsidRDefault="001D40A1" w:rsidP="00E43A9E">
            <w:pPr>
              <w:ind w:left="426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19.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Установка спортивных площадок через ТОС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Отдел по делам молодежи культуры и спорта администрации МО «Мелекесский район»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31.12.2021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ОБ-5200,0 тыс. руб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 xml:space="preserve">         МБ-260 тыс. руб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20.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 w:cs="PT Astra Serif"/>
              </w:rPr>
            </w:pPr>
            <w:r w:rsidRPr="00D8749A">
              <w:rPr>
                <w:rFonts w:ascii="PT Astra Serif" w:hAnsi="PT Astra Serif" w:cs="PT Astra Serif"/>
              </w:rPr>
              <w:t>Ремонт спортивного зала ДК с.Тиинск в рамках проекта «Поддержка местных инициатив»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Администрация МО «Тиинское сельское поселение»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31.12.2021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  <w:bCs/>
              </w:rPr>
            </w:pPr>
            <w:r w:rsidRPr="00D8749A">
              <w:rPr>
                <w:rFonts w:ascii="PT Astra Serif" w:hAnsi="PT Astra Serif"/>
                <w:bCs/>
              </w:rPr>
              <w:t>ОБ-1847,0 тыс. руб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  <w:bCs/>
              </w:rPr>
              <w:t xml:space="preserve">         МБ-200 тыс. руб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ind w:left="426" w:right="-391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D8749A">
              <w:rPr>
                <w:rFonts w:ascii="PT Astra Serif" w:hAnsi="PT Astra Serif"/>
                <w:lang w:eastAsia="en-US"/>
              </w:rPr>
              <w:t>21.</w:t>
            </w:r>
          </w:p>
        </w:tc>
        <w:tc>
          <w:tcPr>
            <w:tcW w:w="4125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 w:cs="PT Astra Serif"/>
              </w:rPr>
            </w:pPr>
            <w:r w:rsidRPr="00D8749A">
              <w:rPr>
                <w:rFonts w:ascii="PT Astra Serif" w:hAnsi="PT Astra Serif" w:cs="PT Astra Serif"/>
              </w:rPr>
              <w:t>Строительство ФОК в р.п. Новая Майна в рамках частно-государственного партнертсва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3040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Благотворительный фонд «Здоровье нации»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2023-2024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 xml:space="preserve">   Проект планируется на сумму более 100 млн. руб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15451" w:type="dxa"/>
            <w:gridSpan w:val="6"/>
          </w:tcPr>
          <w:p w:rsidR="001D40A1" w:rsidRPr="00D8749A" w:rsidRDefault="001D40A1" w:rsidP="00E657C8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D8749A">
              <w:rPr>
                <w:rFonts w:ascii="PT Astra Serif" w:hAnsi="PT Astra Serif" w:cs="Arial"/>
                <w:sz w:val="28"/>
                <w:szCs w:val="28"/>
              </w:rPr>
              <w:t>Повышение устойчивости социально-экономической системы к эпидемиологическим шокам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numPr>
                <w:ilvl w:val="0"/>
                <w:numId w:val="8"/>
              </w:numPr>
              <w:ind w:left="426" w:right="-391" w:hanging="284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eastAsia="Batang" w:hAnsi="PT Astra Serif"/>
              </w:rPr>
              <w:t>Организация встреч со студентами медицинских ВУЗов и СУЗов с целью привлечения молодых специалистов в МО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1A197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2021-2023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Дополнительного финансирования не требуется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numPr>
                <w:ilvl w:val="0"/>
                <w:numId w:val="8"/>
              </w:numPr>
              <w:ind w:left="426" w:right="-391" w:hanging="284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</w:tcPr>
          <w:p w:rsidR="001D40A1" w:rsidRPr="00D8749A" w:rsidRDefault="001D40A1" w:rsidP="00E43A9E">
            <w:pPr>
              <w:autoSpaceDE w:val="0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Социальная поддержка молодых специалистов отрасли здравоохранения;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Оплата за найм жилья молодым специалистам отрасли здравоохранения</w:t>
            </w:r>
            <w:r w:rsidRPr="00D8749A">
              <w:rPr>
                <w:rFonts w:ascii="PT Astra Serif" w:eastAsia="Batang" w:hAnsi="PT Astra Serif"/>
              </w:rPr>
              <w:t xml:space="preserve"> в рамках муниципальной программы «Забота» 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1A197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Начальник отдела охраны здоровья администрации муниципального образования «Мелекесский район»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Отчёт ежеквартально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2021-230 тыс руб.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2022-150 тыс. руб.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2023-150 тыс. руб.</w:t>
            </w:r>
          </w:p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2024-150 тыс руб.</w:t>
            </w:r>
          </w:p>
        </w:tc>
      </w:tr>
      <w:tr w:rsidR="001D40A1" w:rsidRPr="00D8749A" w:rsidTr="005E4E6E">
        <w:trPr>
          <w:gridAfter w:val="2"/>
          <w:wAfter w:w="6520" w:type="dxa"/>
        </w:trPr>
        <w:tc>
          <w:tcPr>
            <w:tcW w:w="803" w:type="dxa"/>
          </w:tcPr>
          <w:p w:rsidR="001D40A1" w:rsidRPr="00D8749A" w:rsidRDefault="001D40A1" w:rsidP="00E43A9E">
            <w:pPr>
              <w:numPr>
                <w:ilvl w:val="0"/>
                <w:numId w:val="8"/>
              </w:numPr>
              <w:ind w:left="426" w:right="-391" w:hanging="284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25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eastAsia="Batang" w:hAnsi="PT Astra Serif"/>
              </w:rPr>
              <w:t>Благоустройство прилегающих территорий государственных учреждений культуры и ФАПам</w:t>
            </w:r>
          </w:p>
        </w:tc>
        <w:tc>
          <w:tcPr>
            <w:tcW w:w="238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40" w:type="dxa"/>
          </w:tcPr>
          <w:p w:rsidR="001D40A1" w:rsidRPr="00D8749A" w:rsidRDefault="001D40A1" w:rsidP="001A197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Главы администраций поселений</w:t>
            </w:r>
          </w:p>
        </w:tc>
        <w:tc>
          <w:tcPr>
            <w:tcW w:w="1843" w:type="dxa"/>
          </w:tcPr>
          <w:p w:rsidR="001D40A1" w:rsidRPr="00D8749A" w:rsidRDefault="001D40A1" w:rsidP="00E43A9E">
            <w:pPr>
              <w:jc w:val="center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2021-2023</w:t>
            </w:r>
          </w:p>
        </w:tc>
        <w:tc>
          <w:tcPr>
            <w:tcW w:w="3260" w:type="dxa"/>
          </w:tcPr>
          <w:p w:rsidR="001D40A1" w:rsidRPr="00D8749A" w:rsidRDefault="001D40A1" w:rsidP="00E43A9E">
            <w:pPr>
              <w:jc w:val="both"/>
              <w:rPr>
                <w:rFonts w:ascii="PT Astra Serif" w:hAnsi="PT Astra Serif"/>
              </w:rPr>
            </w:pPr>
            <w:r w:rsidRPr="00D8749A">
              <w:rPr>
                <w:rFonts w:ascii="PT Astra Serif" w:hAnsi="PT Astra Serif"/>
              </w:rPr>
              <w:t>Местный бюджет</w:t>
            </w:r>
          </w:p>
        </w:tc>
      </w:tr>
    </w:tbl>
    <w:p w:rsidR="001D40A1" w:rsidRDefault="001D40A1"/>
    <w:p w:rsidR="001D40A1" w:rsidRDefault="001D40A1"/>
    <w:p w:rsidR="001D40A1" w:rsidRDefault="001D40A1"/>
    <w:p w:rsidR="001D40A1" w:rsidRDefault="001D40A1"/>
    <w:p w:rsidR="001D40A1" w:rsidRDefault="001D40A1"/>
    <w:sectPr w:rsidR="001D40A1" w:rsidSect="007F349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2C181E"/>
    <w:multiLevelType w:val="hybridMultilevel"/>
    <w:tmpl w:val="FD0A25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05910"/>
    <w:multiLevelType w:val="hybridMultilevel"/>
    <w:tmpl w:val="9DB6D0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317D22"/>
    <w:multiLevelType w:val="hybridMultilevel"/>
    <w:tmpl w:val="FD0A25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54545"/>
    <w:multiLevelType w:val="hybridMultilevel"/>
    <w:tmpl w:val="FD0A25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CE6907"/>
    <w:multiLevelType w:val="hybridMultilevel"/>
    <w:tmpl w:val="0CD8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8868D4"/>
    <w:multiLevelType w:val="hybridMultilevel"/>
    <w:tmpl w:val="FD0A25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AB4810"/>
    <w:multiLevelType w:val="hybridMultilevel"/>
    <w:tmpl w:val="8F30A3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56955AB1"/>
    <w:multiLevelType w:val="hybridMultilevel"/>
    <w:tmpl w:val="FD0A25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826ABF"/>
    <w:multiLevelType w:val="hybridMultilevel"/>
    <w:tmpl w:val="FB4C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9D5818"/>
    <w:multiLevelType w:val="hybridMultilevel"/>
    <w:tmpl w:val="9DB6D0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B64BAE"/>
    <w:multiLevelType w:val="hybridMultilevel"/>
    <w:tmpl w:val="FD0A25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A17A12"/>
    <w:multiLevelType w:val="hybridMultilevel"/>
    <w:tmpl w:val="FD0A25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E2DA9"/>
    <w:multiLevelType w:val="hybridMultilevel"/>
    <w:tmpl w:val="C57EED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50F46"/>
    <w:multiLevelType w:val="hybridMultilevel"/>
    <w:tmpl w:val="FD0A25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D1A"/>
    <w:rsid w:val="00001EEF"/>
    <w:rsid w:val="0000524C"/>
    <w:rsid w:val="0003282A"/>
    <w:rsid w:val="00054488"/>
    <w:rsid w:val="00056C46"/>
    <w:rsid w:val="000711CD"/>
    <w:rsid w:val="000931F8"/>
    <w:rsid w:val="0011043E"/>
    <w:rsid w:val="001116F5"/>
    <w:rsid w:val="00114CA8"/>
    <w:rsid w:val="00183B2F"/>
    <w:rsid w:val="001A197E"/>
    <w:rsid w:val="001C4FD0"/>
    <w:rsid w:val="001D40A1"/>
    <w:rsid w:val="001D7F11"/>
    <w:rsid w:val="001F5C20"/>
    <w:rsid w:val="00204870"/>
    <w:rsid w:val="002455C8"/>
    <w:rsid w:val="0024705E"/>
    <w:rsid w:val="0026316D"/>
    <w:rsid w:val="0026481E"/>
    <w:rsid w:val="00282144"/>
    <w:rsid w:val="00287839"/>
    <w:rsid w:val="002B2FA0"/>
    <w:rsid w:val="002D11BE"/>
    <w:rsid w:val="0030391C"/>
    <w:rsid w:val="00307A1E"/>
    <w:rsid w:val="003138D0"/>
    <w:rsid w:val="0034450D"/>
    <w:rsid w:val="003460BF"/>
    <w:rsid w:val="0034753E"/>
    <w:rsid w:val="003A5ACD"/>
    <w:rsid w:val="003D4D4C"/>
    <w:rsid w:val="003E02AF"/>
    <w:rsid w:val="003E53A5"/>
    <w:rsid w:val="003F5120"/>
    <w:rsid w:val="00407DBD"/>
    <w:rsid w:val="004738E3"/>
    <w:rsid w:val="00495CEE"/>
    <w:rsid w:val="004A6300"/>
    <w:rsid w:val="004B2617"/>
    <w:rsid w:val="004D1F68"/>
    <w:rsid w:val="004E22B4"/>
    <w:rsid w:val="005769B2"/>
    <w:rsid w:val="00586243"/>
    <w:rsid w:val="005A1608"/>
    <w:rsid w:val="005D1C0B"/>
    <w:rsid w:val="005E4E6E"/>
    <w:rsid w:val="005F3C41"/>
    <w:rsid w:val="00603C25"/>
    <w:rsid w:val="00660AA7"/>
    <w:rsid w:val="00672DD3"/>
    <w:rsid w:val="00683CC2"/>
    <w:rsid w:val="006A31C1"/>
    <w:rsid w:val="006F1B14"/>
    <w:rsid w:val="00722672"/>
    <w:rsid w:val="00746349"/>
    <w:rsid w:val="00750F3C"/>
    <w:rsid w:val="00794AF5"/>
    <w:rsid w:val="007A03A0"/>
    <w:rsid w:val="007B1574"/>
    <w:rsid w:val="007C0F98"/>
    <w:rsid w:val="007D5BFD"/>
    <w:rsid w:val="007D7B64"/>
    <w:rsid w:val="007E1443"/>
    <w:rsid w:val="007F349F"/>
    <w:rsid w:val="00804FF4"/>
    <w:rsid w:val="00825133"/>
    <w:rsid w:val="0083649E"/>
    <w:rsid w:val="0084555F"/>
    <w:rsid w:val="0084596A"/>
    <w:rsid w:val="008549F6"/>
    <w:rsid w:val="00860A45"/>
    <w:rsid w:val="00866230"/>
    <w:rsid w:val="008A6A16"/>
    <w:rsid w:val="008B2482"/>
    <w:rsid w:val="008E33C4"/>
    <w:rsid w:val="00926496"/>
    <w:rsid w:val="009408F1"/>
    <w:rsid w:val="00971DFF"/>
    <w:rsid w:val="00983EBB"/>
    <w:rsid w:val="00997DC3"/>
    <w:rsid w:val="009A0AEB"/>
    <w:rsid w:val="009B7BF6"/>
    <w:rsid w:val="009F04D2"/>
    <w:rsid w:val="009F619E"/>
    <w:rsid w:val="00A0363F"/>
    <w:rsid w:val="00A212FD"/>
    <w:rsid w:val="00A2143A"/>
    <w:rsid w:val="00A4428D"/>
    <w:rsid w:val="00AB0779"/>
    <w:rsid w:val="00AF1C34"/>
    <w:rsid w:val="00B0571B"/>
    <w:rsid w:val="00B1253A"/>
    <w:rsid w:val="00B1472B"/>
    <w:rsid w:val="00B35410"/>
    <w:rsid w:val="00B45262"/>
    <w:rsid w:val="00B4605F"/>
    <w:rsid w:val="00B62915"/>
    <w:rsid w:val="00BA0A37"/>
    <w:rsid w:val="00BA6B25"/>
    <w:rsid w:val="00C60753"/>
    <w:rsid w:val="00CF4DA2"/>
    <w:rsid w:val="00D41315"/>
    <w:rsid w:val="00D85E88"/>
    <w:rsid w:val="00D8749A"/>
    <w:rsid w:val="00DB0386"/>
    <w:rsid w:val="00E014A1"/>
    <w:rsid w:val="00E12099"/>
    <w:rsid w:val="00E22680"/>
    <w:rsid w:val="00E43A9E"/>
    <w:rsid w:val="00E657C8"/>
    <w:rsid w:val="00EC3D1A"/>
    <w:rsid w:val="00ED4623"/>
    <w:rsid w:val="00F069D5"/>
    <w:rsid w:val="00F07605"/>
    <w:rsid w:val="00F4722F"/>
    <w:rsid w:val="00F61D2B"/>
    <w:rsid w:val="00F672B7"/>
    <w:rsid w:val="00FC2386"/>
    <w:rsid w:val="00FC4F2F"/>
    <w:rsid w:val="00FC5578"/>
    <w:rsid w:val="00F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1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64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2649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uiPriority w:val="99"/>
    <w:rsid w:val="004738E3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407DBD"/>
    <w:rPr>
      <w:rFonts w:ascii="Arial" w:hAnsi="Arial"/>
      <w:lang w:val="ru-RU" w:eastAsia="zh-CN"/>
    </w:rPr>
  </w:style>
  <w:style w:type="paragraph" w:customStyle="1" w:styleId="ConsPlusNormal0">
    <w:name w:val="ConsPlusNormal"/>
    <w:link w:val="ConsPlusNormal"/>
    <w:uiPriority w:val="99"/>
    <w:rsid w:val="00407DB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Пункт 1.1."/>
    <w:basedOn w:val="Normal"/>
    <w:link w:val="110"/>
    <w:uiPriority w:val="99"/>
    <w:rsid w:val="00F069D5"/>
    <w:pPr>
      <w:jc w:val="both"/>
    </w:pPr>
    <w:rPr>
      <w:rFonts w:eastAsia="Calibri"/>
      <w:sz w:val="20"/>
      <w:szCs w:val="20"/>
    </w:rPr>
  </w:style>
  <w:style w:type="character" w:customStyle="1" w:styleId="110">
    <w:name w:val="Пункт 1.1. Знак"/>
    <w:link w:val="11"/>
    <w:uiPriority w:val="99"/>
    <w:locked/>
    <w:rsid w:val="00F069D5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23</Pages>
  <Words>4672</Words>
  <Characters>26631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3</cp:revision>
  <dcterms:created xsi:type="dcterms:W3CDTF">2020-12-29T14:04:00Z</dcterms:created>
  <dcterms:modified xsi:type="dcterms:W3CDTF">2021-01-11T04:51:00Z</dcterms:modified>
</cp:coreProperties>
</file>